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D5" w:rsidRPr="00604DEC" w:rsidRDefault="00C8536D" w:rsidP="00604DEC">
      <w:pPr>
        <w:jc w:val="center"/>
        <w:rPr>
          <w:b/>
          <w:sz w:val="24"/>
          <w:szCs w:val="24"/>
        </w:rPr>
      </w:pPr>
      <w:r w:rsidRPr="00604DEC">
        <w:rPr>
          <w:b/>
          <w:sz w:val="24"/>
          <w:szCs w:val="24"/>
        </w:rPr>
        <w:t xml:space="preserve">ДОГОВІР </w:t>
      </w:r>
      <w:r w:rsidR="00FE47D5" w:rsidRPr="00604DEC">
        <w:rPr>
          <w:b/>
          <w:sz w:val="24"/>
          <w:szCs w:val="24"/>
        </w:rPr>
        <w:t>№</w:t>
      </w:r>
    </w:p>
    <w:p w:rsidR="00412803" w:rsidRDefault="00C8536D">
      <w:pPr>
        <w:pStyle w:val="WW-"/>
        <w:jc w:val="center"/>
        <w:rPr>
          <w:rFonts w:ascii="Times New Roman" w:hAnsi="Times New Roman"/>
          <w:b/>
          <w:bCs/>
          <w:color w:val="auto"/>
          <w:sz w:val="28"/>
          <w:szCs w:val="28"/>
        </w:rPr>
      </w:pPr>
      <w:r w:rsidRPr="00604DEC">
        <w:rPr>
          <w:rFonts w:ascii="Times New Roman" w:hAnsi="Times New Roman"/>
          <w:b/>
          <w:bCs/>
          <w:color w:val="auto"/>
          <w:sz w:val="28"/>
          <w:szCs w:val="28"/>
        </w:rPr>
        <w:t>постачання природного газу</w:t>
      </w:r>
    </w:p>
    <w:p w:rsidR="00604DEC" w:rsidRPr="00604DEC" w:rsidRDefault="00604DEC">
      <w:pPr>
        <w:pStyle w:val="WW-"/>
        <w:jc w:val="center"/>
        <w:rPr>
          <w:rFonts w:ascii="Times New Roman" w:hAnsi="Times New Roman"/>
          <w:b/>
          <w:bCs/>
          <w:color w:val="auto"/>
          <w:sz w:val="28"/>
          <w:szCs w:val="28"/>
        </w:rPr>
      </w:pPr>
    </w:p>
    <w:p w:rsidR="00B87477" w:rsidRPr="005E2132" w:rsidRDefault="00B87477">
      <w:pPr>
        <w:pStyle w:val="WW-"/>
        <w:jc w:val="center"/>
        <w:rPr>
          <w:rFonts w:ascii="Times New Roman" w:hAnsi="Times New Roman"/>
          <w:b/>
          <w:bCs/>
          <w:color w:val="auto"/>
          <w:sz w:val="23"/>
          <w:szCs w:val="23"/>
        </w:rPr>
      </w:pPr>
    </w:p>
    <w:p w:rsidR="00412803" w:rsidRPr="005E2132" w:rsidRDefault="00C8536D" w:rsidP="00CA7673">
      <w:pPr>
        <w:pStyle w:val="WW-"/>
        <w:jc w:val="center"/>
        <w:rPr>
          <w:rFonts w:ascii="Times New Roman" w:hAnsi="Times New Roman"/>
          <w:b/>
          <w:bCs/>
          <w:color w:val="auto"/>
          <w:sz w:val="23"/>
          <w:szCs w:val="23"/>
        </w:rPr>
      </w:pPr>
      <w:r w:rsidRPr="005E2132">
        <w:rPr>
          <w:rFonts w:ascii="Times New Roman" w:hAnsi="Times New Roman"/>
          <w:b/>
          <w:bCs/>
          <w:color w:val="auto"/>
          <w:sz w:val="23"/>
          <w:szCs w:val="23"/>
        </w:rPr>
        <w:t xml:space="preserve"> м. </w:t>
      </w:r>
      <w:r w:rsidR="006118B4">
        <w:rPr>
          <w:rFonts w:ascii="Times New Roman" w:hAnsi="Times New Roman"/>
          <w:b/>
          <w:bCs/>
          <w:color w:val="auto"/>
          <w:sz w:val="23"/>
          <w:szCs w:val="23"/>
        </w:rPr>
        <w:t>Луцьк</w:t>
      </w:r>
      <w:r w:rsidRPr="005E2132">
        <w:rPr>
          <w:rFonts w:ascii="Times New Roman" w:hAnsi="Times New Roman"/>
          <w:b/>
          <w:bCs/>
          <w:color w:val="auto"/>
          <w:sz w:val="23"/>
          <w:szCs w:val="23"/>
        </w:rPr>
        <w:t xml:space="preserve">                                                                                       «</w:t>
      </w:r>
      <w:r w:rsidR="00B87477" w:rsidRPr="005E2132">
        <w:rPr>
          <w:rFonts w:ascii="Times New Roman" w:hAnsi="Times New Roman"/>
          <w:b/>
          <w:bCs/>
          <w:color w:val="auto"/>
          <w:sz w:val="23"/>
          <w:szCs w:val="23"/>
        </w:rPr>
        <w:t xml:space="preserve"> </w:t>
      </w:r>
      <w:r w:rsidR="007812CA" w:rsidRPr="005E2132">
        <w:rPr>
          <w:rFonts w:ascii="Times New Roman" w:hAnsi="Times New Roman"/>
          <w:b/>
          <w:bCs/>
          <w:color w:val="auto"/>
          <w:sz w:val="23"/>
          <w:szCs w:val="23"/>
          <w:lang w:val="ru-RU"/>
        </w:rPr>
        <w:t xml:space="preserve"> </w:t>
      </w:r>
      <w:r w:rsidR="00CE00C1" w:rsidRPr="005E2132">
        <w:rPr>
          <w:rFonts w:ascii="Times New Roman" w:hAnsi="Times New Roman"/>
          <w:b/>
          <w:bCs/>
          <w:color w:val="auto"/>
          <w:sz w:val="23"/>
          <w:szCs w:val="23"/>
          <w:lang w:val="ru-RU"/>
        </w:rPr>
        <w:t xml:space="preserve">     </w:t>
      </w:r>
      <w:r w:rsidR="007812CA" w:rsidRPr="005E2132">
        <w:rPr>
          <w:rFonts w:ascii="Times New Roman" w:hAnsi="Times New Roman"/>
          <w:b/>
          <w:bCs/>
          <w:color w:val="auto"/>
          <w:sz w:val="23"/>
          <w:szCs w:val="23"/>
          <w:lang w:val="ru-RU"/>
        </w:rPr>
        <w:t xml:space="preserve">  </w:t>
      </w:r>
      <w:r w:rsidR="00B87477" w:rsidRPr="005E2132">
        <w:rPr>
          <w:rFonts w:ascii="Times New Roman" w:hAnsi="Times New Roman"/>
          <w:b/>
          <w:bCs/>
          <w:color w:val="auto"/>
          <w:sz w:val="23"/>
          <w:szCs w:val="23"/>
        </w:rPr>
        <w:t xml:space="preserve">»  </w:t>
      </w:r>
      <w:r w:rsidR="00CE00C1" w:rsidRPr="005E2132">
        <w:rPr>
          <w:rFonts w:ascii="Times New Roman" w:hAnsi="Times New Roman"/>
          <w:b/>
          <w:bCs/>
          <w:color w:val="auto"/>
          <w:sz w:val="23"/>
          <w:szCs w:val="23"/>
        </w:rPr>
        <w:t xml:space="preserve">                  </w:t>
      </w:r>
      <w:r w:rsidR="007812CA" w:rsidRPr="005E2132">
        <w:rPr>
          <w:rFonts w:ascii="Times New Roman" w:hAnsi="Times New Roman"/>
          <w:b/>
          <w:bCs/>
          <w:color w:val="auto"/>
          <w:sz w:val="23"/>
          <w:szCs w:val="23"/>
          <w:lang w:val="ru-RU"/>
        </w:rPr>
        <w:t xml:space="preserve">      </w:t>
      </w:r>
      <w:r w:rsidR="00CD1BF8" w:rsidRPr="00F13CD6">
        <w:rPr>
          <w:rFonts w:ascii="Times New Roman" w:hAnsi="Times New Roman"/>
          <w:b/>
          <w:bCs/>
          <w:color w:val="auto"/>
          <w:sz w:val="23"/>
          <w:szCs w:val="23"/>
          <w:lang w:val="ru-RU"/>
        </w:rPr>
        <w:t>___________</w:t>
      </w:r>
      <w:r w:rsidR="00B87477" w:rsidRPr="005E2132">
        <w:rPr>
          <w:rFonts w:ascii="Times New Roman" w:hAnsi="Times New Roman"/>
          <w:b/>
          <w:bCs/>
          <w:color w:val="auto"/>
          <w:sz w:val="23"/>
          <w:szCs w:val="23"/>
        </w:rPr>
        <w:t xml:space="preserve"> </w:t>
      </w:r>
      <w:r w:rsidRPr="005E2132">
        <w:rPr>
          <w:rFonts w:ascii="Times New Roman" w:hAnsi="Times New Roman"/>
          <w:b/>
          <w:bCs/>
          <w:color w:val="auto"/>
          <w:sz w:val="23"/>
          <w:szCs w:val="23"/>
        </w:rPr>
        <w:t xml:space="preserve">р.                           </w:t>
      </w:r>
    </w:p>
    <w:p w:rsidR="00412803" w:rsidRPr="005E2132" w:rsidRDefault="00C8536D">
      <w:pPr>
        <w:pStyle w:val="WW-"/>
        <w:jc w:val="center"/>
        <w:rPr>
          <w:rFonts w:ascii="Times New Roman" w:hAnsi="Times New Roman"/>
          <w:color w:val="auto"/>
          <w:sz w:val="23"/>
          <w:szCs w:val="23"/>
        </w:rPr>
      </w:pPr>
      <w:r w:rsidRPr="005E2132">
        <w:rPr>
          <w:rFonts w:ascii="Times New Roman" w:hAnsi="Times New Roman"/>
          <w:color w:val="auto"/>
          <w:sz w:val="23"/>
          <w:szCs w:val="23"/>
        </w:rPr>
        <w:t xml:space="preserve"> </w:t>
      </w:r>
    </w:p>
    <w:p w:rsidR="00604DEC" w:rsidRDefault="00604DEC">
      <w:pPr>
        <w:pStyle w:val="WW-"/>
        <w:ind w:firstLine="708"/>
        <w:jc w:val="both"/>
        <w:rPr>
          <w:rFonts w:ascii="Times New Roman" w:eastAsia="Times New Roman" w:hAnsi="Times New Roman" w:cs="Calibri"/>
          <w:b/>
          <w:noProof/>
          <w:color w:val="auto"/>
          <w:sz w:val="23"/>
          <w:szCs w:val="23"/>
        </w:rPr>
      </w:pPr>
      <w:bookmarkStart w:id="0" w:name="%2525252525D0%25252525259D%2525252525D0%"/>
      <w:bookmarkStart w:id="1" w:name="%2525252525D0%252525252594%2525252525D0%"/>
      <w:bookmarkStart w:id="2" w:name="%2525252525D0%25252525259E%2525252525D1%"/>
      <w:bookmarkStart w:id="3" w:name="%2525252525D0%25252525259E%2525252525D0%"/>
      <w:bookmarkStart w:id="4" w:name="%2525252525D0%2525252525A1%2525252525D0%"/>
      <w:bookmarkStart w:id="5" w:name="%2525252525D0%252525252593%2525252525D0%"/>
      <w:bookmarkStart w:id="6" w:name="%2525252525D0%252525252592%2525252525D1%"/>
    </w:p>
    <w:p w:rsidR="00412803" w:rsidRPr="005E2132" w:rsidRDefault="00AB117E">
      <w:pPr>
        <w:pStyle w:val="WW-"/>
        <w:ind w:firstLine="708"/>
        <w:jc w:val="both"/>
        <w:rPr>
          <w:rFonts w:ascii="Times New Roman" w:eastAsia="Times New Roman" w:hAnsi="Times New Roman"/>
          <w:bCs/>
          <w:color w:val="auto"/>
          <w:sz w:val="23"/>
          <w:szCs w:val="23"/>
          <w:lang w:eastAsia="uk-UA"/>
        </w:rPr>
      </w:pPr>
      <w:r w:rsidRPr="00AB117E">
        <w:rPr>
          <w:rFonts w:ascii="Times New Roman" w:eastAsia="Times New Roman" w:hAnsi="Times New Roman" w:cs="Calibri"/>
          <w:b/>
          <w:noProof/>
          <w:color w:val="auto"/>
          <w:sz w:val="23"/>
          <w:szCs w:val="23"/>
        </w:rPr>
        <w:t>Товариство з обмеженою відповідальністю «Волиньелектрозбут»</w:t>
      </w:r>
      <w:r>
        <w:rPr>
          <w:rFonts w:ascii="Times New Roman" w:eastAsia="Times New Roman" w:hAnsi="Times New Roman" w:cs="Calibri"/>
          <w:b/>
          <w:noProof/>
          <w:color w:val="auto"/>
          <w:sz w:val="23"/>
          <w:szCs w:val="23"/>
        </w:rPr>
        <w:t xml:space="preserve">, </w:t>
      </w:r>
      <w:r w:rsidRPr="005E2132">
        <w:rPr>
          <w:rFonts w:ascii="Times New Roman" w:eastAsia="Times New Roman" w:hAnsi="Times New Roman"/>
          <w:bCs/>
          <w:color w:val="auto"/>
          <w:sz w:val="23"/>
          <w:szCs w:val="23"/>
          <w:lang w:eastAsia="uk-UA"/>
        </w:rPr>
        <w:t>суб’єкт ринку природного газу має</w:t>
      </w:r>
      <w:r w:rsidRPr="00AB117E">
        <w:rPr>
          <w:rFonts w:ascii="Times New Roman" w:eastAsia="Times New Roman" w:hAnsi="Times New Roman" w:cs="Calibri"/>
          <w:color w:val="auto"/>
          <w:sz w:val="23"/>
          <w:szCs w:val="23"/>
        </w:rPr>
        <w:t xml:space="preserve"> </w:t>
      </w:r>
      <w:r w:rsidRPr="00AB117E">
        <w:rPr>
          <w:rFonts w:ascii="Times New Roman" w:eastAsia="Times New Roman" w:hAnsi="Times New Roman" w:cs="Calibri"/>
          <w:b/>
          <w:color w:val="auto"/>
          <w:sz w:val="23"/>
          <w:szCs w:val="23"/>
        </w:rPr>
        <w:t xml:space="preserve">EIC код </w:t>
      </w:r>
      <w:r w:rsidRPr="00AB117E">
        <w:rPr>
          <w:rFonts w:ascii="Times New Roman" w:eastAsia="Times New Roman" w:hAnsi="Times New Roman" w:cs="Calibri"/>
          <w:color w:val="auto"/>
          <w:sz w:val="23"/>
          <w:szCs w:val="23"/>
        </w:rPr>
        <w:t>62Х8571334611666</w:t>
      </w:r>
      <w:r>
        <w:rPr>
          <w:rFonts w:ascii="Times New Roman" w:eastAsia="Times New Roman" w:hAnsi="Times New Roman" w:cs="Calibri"/>
          <w:color w:val="auto"/>
          <w:sz w:val="23"/>
          <w:szCs w:val="23"/>
        </w:rPr>
        <w:t>,</w:t>
      </w:r>
      <w:r w:rsidRPr="00AB117E">
        <w:rPr>
          <w:rFonts w:ascii="Times New Roman" w:eastAsia="Times New Roman" w:hAnsi="Times New Roman" w:cs="Calibri"/>
          <w:color w:val="auto"/>
          <w:sz w:val="23"/>
          <w:szCs w:val="23"/>
        </w:rPr>
        <w:t xml:space="preserve"> </w:t>
      </w:r>
      <w:r>
        <w:rPr>
          <w:rFonts w:ascii="Times New Roman" w:eastAsia="Times New Roman" w:hAnsi="Times New Roman" w:cs="Calibri"/>
          <w:color w:val="auto"/>
          <w:sz w:val="23"/>
          <w:szCs w:val="23"/>
        </w:rPr>
        <w:t xml:space="preserve">надалі – Постачальник, </w:t>
      </w:r>
      <w:r w:rsidRPr="00AB117E">
        <w:rPr>
          <w:rFonts w:ascii="Times New Roman" w:eastAsia="Times New Roman" w:hAnsi="Times New Roman" w:cs="Calibri"/>
          <w:color w:val="auto"/>
          <w:sz w:val="23"/>
          <w:szCs w:val="23"/>
        </w:rPr>
        <w:t xml:space="preserve">в особі </w:t>
      </w:r>
      <w:r>
        <w:rPr>
          <w:rFonts w:ascii="Times New Roman" w:eastAsia="Times New Roman" w:hAnsi="Times New Roman" w:cs="Calibri"/>
          <w:b/>
          <w:color w:val="auto"/>
          <w:sz w:val="23"/>
          <w:szCs w:val="23"/>
        </w:rPr>
        <w:t>д</w:t>
      </w:r>
      <w:r w:rsidRPr="00AB117E">
        <w:rPr>
          <w:rFonts w:ascii="Times New Roman" w:eastAsia="Times New Roman" w:hAnsi="Times New Roman" w:cs="Calibri"/>
          <w:b/>
          <w:color w:val="auto"/>
          <w:sz w:val="23"/>
          <w:szCs w:val="23"/>
        </w:rPr>
        <w:t>иректора Іванова Дмитра Олександровича</w:t>
      </w:r>
      <w:r w:rsidRPr="00AB117E">
        <w:rPr>
          <w:rFonts w:ascii="Times New Roman" w:eastAsia="Times New Roman" w:hAnsi="Times New Roman" w:cs="Calibri"/>
          <w:color w:val="auto"/>
          <w:sz w:val="23"/>
          <w:szCs w:val="23"/>
        </w:rPr>
        <w:t>, який діє на підставі статуту</w:t>
      </w:r>
      <w:r w:rsidR="00C8536D" w:rsidRPr="00AB117E">
        <w:rPr>
          <w:rFonts w:ascii="Times New Roman" w:eastAsia="Times New Roman" w:hAnsi="Times New Roman"/>
          <w:bCs/>
          <w:color w:val="auto"/>
          <w:sz w:val="23"/>
          <w:szCs w:val="23"/>
          <w:lang w:eastAsia="uk-UA"/>
        </w:rPr>
        <w:t>, з однієї сторони</w:t>
      </w:r>
      <w:r w:rsidR="00C8536D" w:rsidRPr="005E2132">
        <w:rPr>
          <w:rFonts w:ascii="Times New Roman" w:eastAsia="Times New Roman" w:hAnsi="Times New Roman"/>
          <w:bCs/>
          <w:color w:val="auto"/>
          <w:sz w:val="23"/>
          <w:szCs w:val="23"/>
          <w:lang w:eastAsia="uk-UA"/>
        </w:rPr>
        <w:t>, та</w:t>
      </w:r>
    </w:p>
    <w:p w:rsidR="00412803" w:rsidRPr="005E2132" w:rsidRDefault="00C0510A">
      <w:pPr>
        <w:pStyle w:val="WW-"/>
        <w:ind w:firstLine="708"/>
        <w:jc w:val="both"/>
        <w:rPr>
          <w:rFonts w:ascii="Times New Roman" w:eastAsia="Times New Roman" w:hAnsi="Times New Roman"/>
          <w:bCs/>
          <w:color w:val="auto"/>
          <w:sz w:val="23"/>
          <w:szCs w:val="23"/>
          <w:lang w:eastAsia="uk-UA"/>
        </w:rPr>
      </w:pPr>
      <w:r w:rsidRPr="005E2132">
        <w:rPr>
          <w:rStyle w:val="aff7"/>
          <w:rFonts w:ascii="Times New Roman" w:hAnsi="Times New Roman"/>
          <w:b/>
          <w:color w:val="auto"/>
          <w:sz w:val="23"/>
          <w:szCs w:val="23"/>
        </w:rPr>
        <w:t>Товариство з обмеженою відповідальністю «</w:t>
      </w:r>
      <w:r w:rsidR="00906EEC" w:rsidRPr="005E2132">
        <w:rPr>
          <w:rStyle w:val="aff7"/>
          <w:rFonts w:ascii="Times New Roman" w:hAnsi="Times New Roman"/>
          <w:b/>
          <w:color w:val="auto"/>
          <w:sz w:val="23"/>
          <w:szCs w:val="23"/>
          <w:lang w:val="ru-RU"/>
        </w:rPr>
        <w:t>__________________</w:t>
      </w:r>
      <w:r w:rsidRPr="005E2132">
        <w:rPr>
          <w:rStyle w:val="aff7"/>
          <w:rFonts w:ascii="Times New Roman" w:hAnsi="Times New Roman"/>
          <w:b/>
          <w:color w:val="auto"/>
          <w:sz w:val="23"/>
          <w:szCs w:val="23"/>
        </w:rPr>
        <w:t>»</w:t>
      </w:r>
      <w:r w:rsidR="00C8536D" w:rsidRPr="005E2132">
        <w:rPr>
          <w:rFonts w:ascii="Times New Roman" w:eastAsia="Times New Roman" w:hAnsi="Times New Roman"/>
          <w:bCs/>
          <w:color w:val="auto"/>
          <w:sz w:val="23"/>
          <w:szCs w:val="23"/>
          <w:lang w:eastAsia="uk-UA"/>
        </w:rPr>
        <w:t xml:space="preserve">, як суб’єкт ринку природного газу має ЕІС код </w:t>
      </w:r>
      <w:r w:rsidR="00906EEC" w:rsidRPr="005E2132">
        <w:rPr>
          <w:rFonts w:ascii="Times New Roman" w:eastAsia="Times New Roman" w:hAnsi="Times New Roman"/>
          <w:bCs/>
          <w:color w:val="auto"/>
          <w:sz w:val="23"/>
          <w:szCs w:val="23"/>
          <w:lang w:val="ru-RU" w:eastAsia="uk-UA"/>
        </w:rPr>
        <w:t>_______________,</w:t>
      </w:r>
      <w:r w:rsidR="00C8536D" w:rsidRPr="005E2132">
        <w:rPr>
          <w:rFonts w:ascii="Times New Roman" w:eastAsia="Times New Roman" w:hAnsi="Times New Roman"/>
          <w:bCs/>
          <w:color w:val="auto"/>
          <w:sz w:val="23"/>
          <w:szCs w:val="23"/>
          <w:lang w:eastAsia="uk-UA"/>
        </w:rPr>
        <w:t xml:space="preserve"> надалі Споживач, в особі </w:t>
      </w:r>
      <w:r w:rsidR="00846DB5" w:rsidRPr="005E2132">
        <w:rPr>
          <w:rFonts w:ascii="Times New Roman" w:hAnsi="Times New Roman"/>
          <w:b/>
          <w:color w:val="auto"/>
          <w:sz w:val="23"/>
          <w:szCs w:val="23"/>
          <w:lang w:val="ru-RU"/>
        </w:rPr>
        <w:t>_________________</w:t>
      </w:r>
      <w:r w:rsidRPr="005E2132">
        <w:rPr>
          <w:rStyle w:val="aff7"/>
          <w:rFonts w:ascii="Times New Roman" w:hAnsi="Times New Roman"/>
          <w:color w:val="auto"/>
          <w:sz w:val="23"/>
          <w:szCs w:val="23"/>
        </w:rPr>
        <w:t>,</w:t>
      </w:r>
      <w:r w:rsidR="00FE47D5" w:rsidRPr="005E2132">
        <w:rPr>
          <w:rFonts w:ascii="Times New Roman" w:hAnsi="Times New Roman"/>
          <w:b/>
          <w:color w:val="auto"/>
          <w:sz w:val="23"/>
          <w:szCs w:val="23"/>
        </w:rPr>
        <w:t xml:space="preserve"> який діє на підставі</w:t>
      </w:r>
      <w:r w:rsidRPr="005E2132">
        <w:rPr>
          <w:rFonts w:ascii="Times New Roman" w:hAnsi="Times New Roman"/>
          <w:b/>
          <w:color w:val="auto"/>
          <w:sz w:val="23"/>
          <w:szCs w:val="23"/>
        </w:rPr>
        <w:t xml:space="preserve"> </w:t>
      </w:r>
      <w:r w:rsidR="00846DB5" w:rsidRPr="005E2132">
        <w:rPr>
          <w:rFonts w:ascii="Times New Roman" w:hAnsi="Times New Roman"/>
          <w:b/>
          <w:color w:val="auto"/>
          <w:sz w:val="23"/>
          <w:szCs w:val="23"/>
          <w:lang w:val="ru-RU"/>
        </w:rPr>
        <w:t>________________</w:t>
      </w:r>
      <w:r w:rsidR="00C8536D" w:rsidRPr="005E2132">
        <w:rPr>
          <w:rFonts w:ascii="Times New Roman" w:eastAsia="Times New Roman" w:hAnsi="Times New Roman"/>
          <w:bCs/>
          <w:color w:val="auto"/>
          <w:sz w:val="23"/>
          <w:szCs w:val="23"/>
          <w:lang w:eastAsia="uk-UA"/>
        </w:rPr>
        <w:t>, з другої сторони, в подальшому разом іменовані Сторони, керуючись Законом України «Про ринок природного газу» та іншими нормативно - правовими актами, які регламентують діяльність  на ринку природного газу України, уклали даний Договір про наступне:</w:t>
      </w:r>
    </w:p>
    <w:p w:rsidR="00412803" w:rsidRPr="005E2132" w:rsidRDefault="00412803">
      <w:pPr>
        <w:pStyle w:val="WW-"/>
        <w:ind w:firstLine="708"/>
        <w:jc w:val="both"/>
        <w:rPr>
          <w:rFonts w:ascii="Times New Roman" w:hAnsi="Times New Roman"/>
          <w:color w:val="auto"/>
          <w:sz w:val="23"/>
          <w:szCs w:val="23"/>
        </w:rPr>
      </w:pPr>
    </w:p>
    <w:p w:rsidR="00412803" w:rsidRPr="005E2132" w:rsidRDefault="00C8536D" w:rsidP="001417CF">
      <w:pPr>
        <w:pStyle w:val="WW-"/>
        <w:jc w:val="center"/>
        <w:rPr>
          <w:rFonts w:ascii="Times New Roman" w:hAnsi="Times New Roman"/>
          <w:b/>
          <w:bCs/>
          <w:color w:val="auto"/>
          <w:sz w:val="23"/>
          <w:szCs w:val="23"/>
        </w:rPr>
      </w:pPr>
      <w:r w:rsidRPr="005E2132">
        <w:rPr>
          <w:rFonts w:ascii="Times New Roman" w:hAnsi="Times New Roman"/>
          <w:b/>
          <w:bCs/>
          <w:color w:val="auto"/>
          <w:sz w:val="23"/>
          <w:szCs w:val="23"/>
        </w:rPr>
        <w:t>ТЕРМІНИ, що використовуються в даному Договорі:</w:t>
      </w:r>
    </w:p>
    <w:p w:rsidR="00A933AB" w:rsidRPr="005E2132" w:rsidRDefault="00A933AB">
      <w:pPr>
        <w:pStyle w:val="WW-"/>
        <w:jc w:val="center"/>
        <w:rPr>
          <w:rFonts w:ascii="Times New Roman" w:hAnsi="Times New Roman"/>
          <w:b/>
          <w:bCs/>
          <w:color w:val="auto"/>
          <w:sz w:val="23"/>
          <w:szCs w:val="23"/>
        </w:rPr>
      </w:pP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b/>
          <w:bCs/>
          <w:sz w:val="23"/>
          <w:szCs w:val="23"/>
          <w:lang w:val="uk-UA"/>
        </w:rPr>
        <w:t xml:space="preserve">Газова доба </w:t>
      </w:r>
      <w:r w:rsidRPr="005E2132">
        <w:rPr>
          <w:rFonts w:ascii="Times New Roman" w:hAnsi="Times New Roman"/>
          <w:b/>
          <w:bCs/>
          <w:sz w:val="23"/>
          <w:szCs w:val="23"/>
          <w:lang w:val="uk-UA"/>
        </w:rPr>
        <w:noBreakHyphen/>
        <w:t xml:space="preserve"> </w:t>
      </w:r>
      <w:r w:rsidRPr="005E2132">
        <w:rPr>
          <w:rFonts w:ascii="Times New Roman" w:hAnsi="Times New Roman"/>
          <w:sz w:val="23"/>
          <w:szCs w:val="23"/>
          <w:lang w:val="uk-UA"/>
        </w:rPr>
        <w:t xml:space="preserve">період часу з 05:00 всесвітньо координованого часу (далі </w:t>
      </w:r>
      <w:r w:rsidRPr="005E2132">
        <w:rPr>
          <w:rFonts w:ascii="Times New Roman" w:hAnsi="Times New Roman"/>
          <w:sz w:val="23"/>
          <w:szCs w:val="23"/>
          <w:lang w:val="uk-UA"/>
        </w:rPr>
        <w:noBreakHyphen/>
        <w:t xml:space="preserve">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b/>
          <w:bCs/>
          <w:sz w:val="23"/>
          <w:szCs w:val="23"/>
          <w:lang w:val="uk-UA"/>
        </w:rPr>
        <w:t>ЕІС-коди</w:t>
      </w:r>
      <w:r w:rsidRPr="005E2132">
        <w:rPr>
          <w:rFonts w:ascii="Times New Roman" w:hAnsi="Times New Roman"/>
          <w:sz w:val="23"/>
          <w:szCs w:val="23"/>
          <w:lang w:val="uk-UA"/>
        </w:rPr>
        <w:t xml:space="preserve"> - персональні коди ідентифікації Споживача та Постачальника як суб’єктів ринку природного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b/>
          <w:bCs/>
          <w:sz w:val="23"/>
          <w:szCs w:val="23"/>
          <w:lang w:val="uk-UA"/>
        </w:rPr>
        <w:t>Небаланс</w:t>
      </w:r>
      <w:r w:rsidRPr="005E2132">
        <w:rPr>
          <w:rFonts w:ascii="Times New Roman" w:hAnsi="Times New Roman"/>
          <w:sz w:val="23"/>
          <w:szCs w:val="23"/>
          <w:lang w:val="uk-UA"/>
        </w:rPr>
        <w:t xml:space="preserve"> - 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за процедурою алокації.</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b/>
          <w:bCs/>
          <w:sz w:val="23"/>
          <w:szCs w:val="23"/>
          <w:lang w:val="uk-UA"/>
        </w:rPr>
        <w:t>Номінація -</w:t>
      </w:r>
      <w:r w:rsidRPr="005E2132">
        <w:rPr>
          <w:rFonts w:ascii="Times New Roman" w:hAnsi="Times New Roman"/>
          <w:sz w:val="23"/>
          <w:szCs w:val="23"/>
          <w:lang w:val="uk-UA"/>
        </w:rPr>
        <w:t xml:space="preserve">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b/>
          <w:bCs/>
          <w:sz w:val="23"/>
          <w:szCs w:val="23"/>
          <w:lang w:val="uk-UA"/>
        </w:rPr>
        <w:t xml:space="preserve">Реномінація </w:t>
      </w:r>
      <w:r w:rsidRPr="005E2132">
        <w:rPr>
          <w:rFonts w:ascii="Times New Roman" w:hAnsi="Times New Roman"/>
          <w:sz w:val="23"/>
          <w:szCs w:val="23"/>
          <w:lang w:val="uk-UA"/>
        </w:rPr>
        <w:t>- заявка на зміну підтвердженої номінації</w:t>
      </w:r>
    </w:p>
    <w:p w:rsidR="00412803" w:rsidRPr="005E2132" w:rsidRDefault="00C8536D">
      <w:pPr>
        <w:pStyle w:val="afa"/>
        <w:ind w:firstLine="708"/>
        <w:jc w:val="both"/>
        <w:rPr>
          <w:rFonts w:ascii="Times New Roman" w:hAnsi="Times New Roman"/>
          <w:b/>
          <w:bCs/>
          <w:sz w:val="23"/>
          <w:szCs w:val="23"/>
          <w:lang w:val="uk-UA"/>
        </w:rPr>
      </w:pPr>
      <w:r w:rsidRPr="005E2132">
        <w:rPr>
          <w:rFonts w:ascii="Times New Roman" w:hAnsi="Times New Roman"/>
          <w:b/>
          <w:bCs/>
          <w:sz w:val="23"/>
          <w:szCs w:val="23"/>
          <w:lang w:val="uk-UA"/>
        </w:rPr>
        <w:t xml:space="preserve">Діючий постачальник - </w:t>
      </w:r>
      <w:r w:rsidRPr="005E2132">
        <w:rPr>
          <w:rFonts w:ascii="Times New Roman" w:hAnsi="Times New Roman"/>
          <w:bCs/>
          <w:sz w:val="23"/>
          <w:szCs w:val="23"/>
          <w:lang w:val="uk-UA"/>
        </w:rPr>
        <w:t>постачальник природного газу, до Реєстру споживачів якого включений cпоживач у відповідному періоді постачання</w:t>
      </w:r>
      <w:r w:rsidRPr="005E2132">
        <w:rPr>
          <w:rFonts w:ascii="Times New Roman" w:hAnsi="Times New Roman"/>
          <w:b/>
          <w:bCs/>
          <w:sz w:val="23"/>
          <w:szCs w:val="23"/>
          <w:lang w:val="uk-UA"/>
        </w:rPr>
        <w:t xml:space="preserve"> .</w:t>
      </w:r>
    </w:p>
    <w:p w:rsidR="00412803" w:rsidRPr="005E2132" w:rsidRDefault="00C8536D">
      <w:pPr>
        <w:pStyle w:val="afa"/>
        <w:ind w:firstLine="708"/>
        <w:jc w:val="both"/>
        <w:rPr>
          <w:rFonts w:ascii="Times New Roman" w:hAnsi="Times New Roman"/>
          <w:bCs/>
          <w:sz w:val="23"/>
          <w:szCs w:val="23"/>
          <w:lang w:val="uk-UA"/>
        </w:rPr>
      </w:pPr>
      <w:r w:rsidRPr="005E2132">
        <w:rPr>
          <w:rFonts w:ascii="Times New Roman" w:hAnsi="Times New Roman"/>
          <w:b/>
          <w:bCs/>
          <w:sz w:val="23"/>
          <w:szCs w:val="23"/>
          <w:lang w:val="uk-UA"/>
        </w:rPr>
        <w:t xml:space="preserve">Інформаційна платформа - </w:t>
      </w:r>
      <w:r w:rsidRPr="005E2132">
        <w:rPr>
          <w:rFonts w:ascii="Times New Roman" w:hAnsi="Times New Roman"/>
          <w:bCs/>
          <w:sz w:val="23"/>
          <w:szCs w:val="23"/>
          <w:lang w:val="uk-UA"/>
        </w:rPr>
        <w:t>це електронна платформа Оператора ГТС у вигляді веб-додатка в мережі Інтернет, створена відповідно до вимог Кодексу газотранспортної системи.</w:t>
      </w:r>
    </w:p>
    <w:p w:rsidR="00412803" w:rsidRPr="005E2132" w:rsidRDefault="00C8536D">
      <w:pPr>
        <w:pStyle w:val="afa"/>
        <w:ind w:firstLine="708"/>
        <w:jc w:val="both"/>
        <w:rPr>
          <w:rFonts w:ascii="Times New Roman" w:hAnsi="Times New Roman"/>
          <w:bCs/>
          <w:sz w:val="23"/>
          <w:szCs w:val="23"/>
          <w:lang w:val="uk-UA"/>
        </w:rPr>
      </w:pPr>
      <w:r w:rsidRPr="005E2132">
        <w:rPr>
          <w:rFonts w:ascii="Times New Roman" w:hAnsi="Times New Roman"/>
          <w:b/>
          <w:bCs/>
          <w:sz w:val="23"/>
          <w:szCs w:val="23"/>
          <w:lang w:val="uk-UA"/>
        </w:rPr>
        <w:t>Підтверджений обсяг природного газу</w:t>
      </w:r>
      <w:r w:rsidRPr="005E2132">
        <w:rPr>
          <w:rFonts w:ascii="Times New Roman" w:hAnsi="Times New Roman"/>
          <w:bCs/>
          <w:sz w:val="23"/>
          <w:szCs w:val="23"/>
          <w:lang w:val="uk-UA"/>
        </w:rPr>
        <w:t xml:space="preserve"> - плановий об’єм (обсяг) природного газу, обумовлений договором постачання природного газу між споживачем та постачальником на відповідний розрахунковий період, який має бути поставлений споживачу відповідно до умов цього договору.</w:t>
      </w:r>
    </w:p>
    <w:p w:rsidR="00412803" w:rsidRPr="005E2132" w:rsidRDefault="00C8536D">
      <w:pPr>
        <w:pStyle w:val="afa"/>
        <w:ind w:firstLine="708"/>
        <w:jc w:val="both"/>
        <w:rPr>
          <w:rFonts w:ascii="Times New Roman" w:hAnsi="Times New Roman"/>
          <w:bCs/>
          <w:sz w:val="23"/>
          <w:szCs w:val="23"/>
          <w:lang w:val="uk-UA"/>
        </w:rPr>
      </w:pPr>
      <w:r w:rsidRPr="005E2132">
        <w:rPr>
          <w:rFonts w:ascii="Times New Roman" w:hAnsi="Times New Roman"/>
          <w:b/>
          <w:bCs/>
          <w:sz w:val="23"/>
          <w:szCs w:val="23"/>
          <w:lang w:val="uk-UA"/>
        </w:rPr>
        <w:t>Реєстр споживачів постачальника</w:t>
      </w:r>
      <w:r w:rsidRPr="005E2132">
        <w:rPr>
          <w:rFonts w:ascii="Times New Roman" w:hAnsi="Times New Roman"/>
          <w:bCs/>
          <w:sz w:val="23"/>
          <w:szCs w:val="23"/>
          <w:lang w:val="uk-UA"/>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w:t>
      </w:r>
    </w:p>
    <w:p w:rsidR="00412803" w:rsidRPr="005E2132" w:rsidRDefault="00C8536D">
      <w:pPr>
        <w:pStyle w:val="afa"/>
        <w:ind w:firstLine="708"/>
        <w:jc w:val="both"/>
        <w:rPr>
          <w:rFonts w:ascii="Times New Roman" w:hAnsi="Times New Roman"/>
          <w:bCs/>
          <w:sz w:val="23"/>
          <w:szCs w:val="23"/>
          <w:lang w:val="uk-UA"/>
        </w:rPr>
      </w:pPr>
      <w:r w:rsidRPr="005E2132">
        <w:rPr>
          <w:rFonts w:ascii="Times New Roman" w:hAnsi="Times New Roman"/>
          <w:b/>
          <w:bCs/>
          <w:sz w:val="23"/>
          <w:szCs w:val="23"/>
          <w:lang w:val="uk-UA"/>
        </w:rPr>
        <w:t xml:space="preserve">Розрахунковий період </w:t>
      </w:r>
      <w:r w:rsidRPr="005E2132">
        <w:rPr>
          <w:rFonts w:ascii="Times New Roman" w:hAnsi="Times New Roman"/>
          <w:bCs/>
          <w:sz w:val="23"/>
          <w:szCs w:val="23"/>
          <w:lang w:val="uk-UA"/>
        </w:rPr>
        <w:t>-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w:t>
      </w:r>
    </w:p>
    <w:p w:rsidR="00412803" w:rsidRPr="005E2132" w:rsidRDefault="00C8536D">
      <w:pPr>
        <w:pStyle w:val="afa"/>
        <w:ind w:firstLine="708"/>
        <w:jc w:val="both"/>
        <w:rPr>
          <w:rFonts w:ascii="Times New Roman" w:hAnsi="Times New Roman"/>
          <w:bCs/>
          <w:sz w:val="23"/>
          <w:szCs w:val="23"/>
          <w:lang w:val="uk-UA"/>
        </w:rPr>
      </w:pPr>
      <w:r w:rsidRPr="005E2132">
        <w:rPr>
          <w:rFonts w:ascii="Times New Roman" w:hAnsi="Times New Roman"/>
          <w:b/>
          <w:bCs/>
          <w:sz w:val="23"/>
          <w:szCs w:val="23"/>
          <w:lang w:val="uk-UA"/>
        </w:rPr>
        <w:t xml:space="preserve">Оператор газорозподільних систем </w:t>
      </w:r>
      <w:r w:rsidRPr="005E2132">
        <w:rPr>
          <w:rFonts w:ascii="Times New Roman" w:hAnsi="Times New Roman"/>
          <w:bCs/>
          <w:sz w:val="23"/>
          <w:szCs w:val="23"/>
          <w:lang w:val="uk-UA"/>
        </w:rPr>
        <w:t xml:space="preserve">(далі - Оператор ГРМ) </w:t>
      </w:r>
      <w:r w:rsidRPr="005E2132">
        <w:rPr>
          <w:rFonts w:ascii="Times New Roman" w:hAnsi="Times New Roman"/>
          <w:bCs/>
          <w:sz w:val="23"/>
          <w:szCs w:val="23"/>
          <w:lang w:val="uk-UA"/>
        </w:rPr>
        <w:noBreakHyphen/>
        <w:t xml:space="preserve">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 для даного Договору </w:t>
      </w:r>
      <w:r w:rsidRPr="005E2132">
        <w:rPr>
          <w:rFonts w:ascii="Times New Roman" w:hAnsi="Times New Roman"/>
          <w:bCs/>
          <w:sz w:val="23"/>
          <w:szCs w:val="23"/>
          <w:lang w:val="uk-UA"/>
        </w:rPr>
        <w:noBreakHyphen/>
        <w:t xml:space="preserve"> </w:t>
      </w:r>
      <w:r w:rsidR="00B37BB2" w:rsidRPr="002906C5">
        <w:rPr>
          <w:rFonts w:ascii="Times New Roman" w:hAnsi="Times New Roman"/>
          <w:bCs/>
          <w:sz w:val="23"/>
          <w:szCs w:val="23"/>
          <w:lang w:val="uk-UA"/>
        </w:rPr>
        <w:t>АТ «Волиньгаз».</w:t>
      </w:r>
    </w:p>
    <w:p w:rsidR="00412803" w:rsidRPr="005E2132" w:rsidRDefault="00C8536D">
      <w:pPr>
        <w:pStyle w:val="afa"/>
        <w:ind w:firstLine="708"/>
        <w:jc w:val="both"/>
        <w:rPr>
          <w:rFonts w:ascii="Times New Roman" w:hAnsi="Times New Roman"/>
          <w:bCs/>
          <w:sz w:val="23"/>
          <w:szCs w:val="23"/>
          <w:lang w:val="uk-UA"/>
        </w:rPr>
      </w:pPr>
      <w:r w:rsidRPr="005E2132">
        <w:rPr>
          <w:rFonts w:ascii="Times New Roman" w:hAnsi="Times New Roman"/>
          <w:b/>
          <w:bCs/>
          <w:sz w:val="23"/>
          <w:szCs w:val="23"/>
          <w:lang w:val="uk-UA"/>
        </w:rPr>
        <w:t xml:space="preserve">Оператор газотранспортної системи </w:t>
      </w:r>
      <w:r w:rsidRPr="005E2132">
        <w:rPr>
          <w:rFonts w:ascii="Times New Roman" w:hAnsi="Times New Roman"/>
          <w:bCs/>
          <w:sz w:val="23"/>
          <w:szCs w:val="23"/>
          <w:lang w:val="uk-UA"/>
        </w:rPr>
        <w:t xml:space="preserve">(далі </w:t>
      </w:r>
      <w:r w:rsidRPr="005E2132">
        <w:rPr>
          <w:rFonts w:ascii="Times New Roman" w:hAnsi="Times New Roman"/>
          <w:bCs/>
          <w:sz w:val="23"/>
          <w:szCs w:val="23"/>
          <w:lang w:val="uk-UA"/>
        </w:rPr>
        <w:noBreakHyphen/>
        <w:t xml:space="preserve"> Оператор ГТС) </w:t>
      </w:r>
      <w:r w:rsidRPr="005E2132">
        <w:rPr>
          <w:rFonts w:ascii="Times New Roman" w:hAnsi="Times New Roman"/>
          <w:bCs/>
          <w:sz w:val="23"/>
          <w:szCs w:val="23"/>
          <w:lang w:val="uk-UA"/>
        </w:rPr>
        <w:noBreakHyphen/>
        <w:t xml:space="preserve"> суб’єкт господарювання, який на підставі ліцензії здійснює діяльність із транспортування природного газу газотранспортною </w:t>
      </w:r>
      <w:r w:rsidRPr="005E2132">
        <w:rPr>
          <w:rFonts w:ascii="Times New Roman" w:hAnsi="Times New Roman"/>
          <w:bCs/>
          <w:sz w:val="23"/>
          <w:szCs w:val="23"/>
          <w:lang w:val="uk-UA"/>
        </w:rPr>
        <w:lastRenderedPageBreak/>
        <w:t xml:space="preserve">системою на користь третіх осіб (замовників),  для даного Договору </w:t>
      </w:r>
      <w:r w:rsidR="00C0510A" w:rsidRPr="005E2132">
        <w:rPr>
          <w:rFonts w:ascii="Times New Roman" w:hAnsi="Times New Roman"/>
          <w:bCs/>
          <w:sz w:val="23"/>
          <w:szCs w:val="23"/>
          <w:lang w:val="uk-UA"/>
        </w:rPr>
        <w:t>– ТОВ «</w:t>
      </w:r>
      <w:r w:rsidR="002A79BF" w:rsidRPr="005E2132">
        <w:rPr>
          <w:rFonts w:ascii="Times New Roman" w:hAnsi="Times New Roman"/>
          <w:bCs/>
          <w:sz w:val="23"/>
          <w:szCs w:val="23"/>
          <w:lang w:val="uk-UA"/>
        </w:rPr>
        <w:t>Оператор ГТС України».</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b/>
          <w:bCs/>
          <w:sz w:val="23"/>
          <w:szCs w:val="23"/>
          <w:lang w:val="uk-UA"/>
        </w:rPr>
        <w:t>Постачальник -</w:t>
      </w:r>
      <w:r w:rsidRPr="005E2132">
        <w:rPr>
          <w:rFonts w:ascii="Times New Roman" w:hAnsi="Times New Roman"/>
          <w:sz w:val="23"/>
          <w:szCs w:val="23"/>
          <w:lang w:val="uk-UA"/>
        </w:rPr>
        <w:t xml:space="preserve"> суб’єкт господарювання, який на підставі ліцензії здійснює діяльність із постачання природного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b/>
          <w:bCs/>
          <w:sz w:val="23"/>
          <w:szCs w:val="23"/>
          <w:lang w:val="uk-UA"/>
        </w:rPr>
        <w:t xml:space="preserve">Регулятор </w:t>
      </w:r>
      <w:r w:rsidRPr="005E2132">
        <w:rPr>
          <w:rFonts w:ascii="Times New Roman" w:hAnsi="Times New Roman"/>
          <w:sz w:val="23"/>
          <w:szCs w:val="23"/>
          <w:lang w:val="uk-UA"/>
        </w:rPr>
        <w:t>- національна комісія, що здійснює державне регулювання у сферах енергетики та комунальних послуг.</w:t>
      </w:r>
    </w:p>
    <w:p w:rsidR="00412803" w:rsidRDefault="00C8536D">
      <w:pPr>
        <w:pStyle w:val="afa"/>
        <w:ind w:firstLine="708"/>
        <w:jc w:val="both"/>
        <w:rPr>
          <w:rFonts w:ascii="Times New Roman" w:hAnsi="Times New Roman"/>
          <w:sz w:val="23"/>
          <w:szCs w:val="23"/>
          <w:lang w:val="uk-UA"/>
        </w:rPr>
      </w:pPr>
      <w:r w:rsidRPr="005E2132">
        <w:rPr>
          <w:rFonts w:ascii="Times New Roman" w:hAnsi="Times New Roman"/>
          <w:b/>
          <w:bCs/>
          <w:sz w:val="23"/>
          <w:szCs w:val="23"/>
          <w:lang w:val="uk-UA"/>
        </w:rPr>
        <w:t xml:space="preserve">Споживач </w:t>
      </w:r>
      <w:r w:rsidRPr="005E2132">
        <w:rPr>
          <w:rFonts w:ascii="Times New Roman" w:hAnsi="Times New Roman"/>
          <w:b/>
          <w:bCs/>
          <w:sz w:val="23"/>
          <w:szCs w:val="23"/>
          <w:lang w:val="uk-UA"/>
        </w:rPr>
        <w:noBreakHyphen/>
      </w:r>
      <w:r w:rsidRPr="005E2132">
        <w:rPr>
          <w:rFonts w:ascii="Times New Roman" w:hAnsi="Times New Roman"/>
          <w:sz w:val="23"/>
          <w:szCs w:val="23"/>
          <w:lang w:val="uk-UA"/>
        </w:rPr>
        <w:t>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216646" w:rsidRDefault="00216646">
      <w:pPr>
        <w:pStyle w:val="afa"/>
        <w:ind w:firstLine="708"/>
        <w:jc w:val="both"/>
        <w:rPr>
          <w:rFonts w:ascii="Times New Roman" w:hAnsi="Times New Roman"/>
          <w:sz w:val="23"/>
          <w:szCs w:val="23"/>
          <w:lang w:val="uk-UA"/>
        </w:rPr>
      </w:pPr>
    </w:p>
    <w:p w:rsidR="00412803" w:rsidRPr="005E2132" w:rsidRDefault="00412803" w:rsidP="001417CF">
      <w:pPr>
        <w:pStyle w:val="afa"/>
        <w:jc w:val="both"/>
        <w:rPr>
          <w:rFonts w:ascii="Times New Roman" w:hAnsi="Times New Roman"/>
          <w:sz w:val="23"/>
          <w:szCs w:val="23"/>
          <w:lang w:val="uk-UA"/>
        </w:rPr>
      </w:pPr>
    </w:p>
    <w:p w:rsidR="00412803" w:rsidRPr="005E2132" w:rsidRDefault="00C8536D">
      <w:pPr>
        <w:pStyle w:val="WW-"/>
        <w:numPr>
          <w:ilvl w:val="0"/>
          <w:numId w:val="16"/>
        </w:numPr>
        <w:tabs>
          <w:tab w:val="clear" w:pos="709"/>
        </w:tabs>
        <w:jc w:val="center"/>
        <w:rPr>
          <w:rFonts w:ascii="Times New Roman" w:hAnsi="Times New Roman"/>
          <w:b/>
          <w:bCs/>
          <w:color w:val="auto"/>
          <w:sz w:val="23"/>
          <w:szCs w:val="23"/>
        </w:rPr>
      </w:pPr>
      <w:r w:rsidRPr="005E2132">
        <w:rPr>
          <w:rFonts w:ascii="Times New Roman" w:hAnsi="Times New Roman"/>
          <w:b/>
          <w:bCs/>
          <w:color w:val="auto"/>
          <w:sz w:val="23"/>
          <w:szCs w:val="23"/>
        </w:rPr>
        <w:t xml:space="preserve">ПРЕДМЕТ ДОГОВОРУ. ПОРЯДОК ТА УМОВИ ПОСТАЧАННЯ, ПРИЙМАННЯ ТА ОБЛІКУ ГАЗУ. </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1.1. Постачальник зобов`язується поставити Споживачу у </w:t>
      </w:r>
      <w:r w:rsidR="00604DEC">
        <w:rPr>
          <w:rFonts w:ascii="Times New Roman" w:hAnsi="Times New Roman"/>
          <w:sz w:val="23"/>
          <w:szCs w:val="23"/>
          <w:lang w:val="uk-UA"/>
        </w:rPr>
        <w:t>2021</w:t>
      </w:r>
      <w:r w:rsidRPr="005E2132">
        <w:rPr>
          <w:rFonts w:ascii="Times New Roman" w:hAnsi="Times New Roman"/>
          <w:sz w:val="23"/>
          <w:szCs w:val="23"/>
          <w:lang w:val="uk-UA"/>
        </w:rPr>
        <w:t xml:space="preserve"> році </w:t>
      </w:r>
      <w:r w:rsidRPr="005E2132">
        <w:rPr>
          <w:rFonts w:ascii="Times New Roman" w:hAnsi="Times New Roman"/>
          <w:b/>
          <w:sz w:val="23"/>
          <w:szCs w:val="23"/>
          <w:lang w:val="uk-UA"/>
        </w:rPr>
        <w:t>природний газ</w:t>
      </w:r>
      <w:r w:rsidRPr="005E2132">
        <w:rPr>
          <w:rFonts w:ascii="Times New Roman" w:hAnsi="Times New Roman"/>
          <w:sz w:val="23"/>
          <w:szCs w:val="23"/>
          <w:lang w:val="uk-UA"/>
        </w:rPr>
        <w:t xml:space="preserve"> (</w:t>
      </w:r>
      <w:r w:rsidRPr="005E2132">
        <w:rPr>
          <w:rFonts w:ascii="Times New Roman" w:hAnsi="Times New Roman"/>
          <w:sz w:val="23"/>
          <w:szCs w:val="23"/>
          <w:u w:val="single"/>
          <w:lang w:val="uk-UA"/>
        </w:rPr>
        <w:t xml:space="preserve">код за ДК 016:2010, 06.20.1; код за ДК 021:2015 - </w:t>
      </w:r>
      <w:r w:rsidRPr="005E2132">
        <w:rPr>
          <w:rFonts w:ascii="Times New Roman" w:eastAsia="Times New Roman" w:hAnsi="Times New Roman"/>
          <w:sz w:val="23"/>
          <w:szCs w:val="23"/>
          <w:u w:val="single"/>
          <w:lang w:val="uk-UA" w:eastAsia="ru-RU"/>
        </w:rPr>
        <w:t>09123000-7</w:t>
      </w:r>
      <w:r w:rsidRPr="005E2132">
        <w:rPr>
          <w:rFonts w:ascii="Times New Roman" w:hAnsi="Times New Roman"/>
          <w:sz w:val="23"/>
          <w:szCs w:val="23"/>
          <w:lang w:val="uk-UA"/>
        </w:rPr>
        <w:t>) (далі - Газ), в обсягах і порядку, передбачених даним Договором, а Споживач зобов`язується прийняти газ та оплатити Постачальнику його вартість у розмірах, строках, порядку та на умовах, передбачених даним Договором.</w:t>
      </w:r>
    </w:p>
    <w:p w:rsidR="00504FD7" w:rsidRDefault="00C8536D" w:rsidP="00E05429">
      <w:pPr>
        <w:pStyle w:val="WW-"/>
        <w:spacing w:line="240" w:lineRule="auto"/>
        <w:ind w:firstLine="709"/>
        <w:jc w:val="both"/>
        <w:rPr>
          <w:rFonts w:ascii="Times New Roman" w:hAnsi="Times New Roman"/>
          <w:color w:val="auto"/>
          <w:sz w:val="23"/>
          <w:szCs w:val="23"/>
        </w:rPr>
      </w:pPr>
      <w:r w:rsidRPr="005E2132">
        <w:rPr>
          <w:rFonts w:ascii="Times New Roman" w:hAnsi="Times New Roman"/>
          <w:color w:val="auto"/>
          <w:sz w:val="23"/>
          <w:szCs w:val="23"/>
        </w:rPr>
        <w:t>1.2. Постачальник передає Споживачу Газ, шляхом надання номінацій та реномінацій, в тому числі по місяцях</w:t>
      </w:r>
      <w:r w:rsidR="008162C8">
        <w:rPr>
          <w:rFonts w:ascii="Times New Roman" w:hAnsi="Times New Roman"/>
          <w:color w:val="auto"/>
          <w:sz w:val="23"/>
          <w:szCs w:val="23"/>
        </w:rPr>
        <w:t>, які зазначаються у Додатку №1 до цього Договору.</w:t>
      </w:r>
      <w:r w:rsidR="00E05429">
        <w:rPr>
          <w:rFonts w:ascii="Times New Roman" w:hAnsi="Times New Roman"/>
          <w:color w:val="auto"/>
          <w:sz w:val="23"/>
          <w:szCs w:val="23"/>
        </w:rPr>
        <w:t xml:space="preserve"> </w:t>
      </w:r>
      <w:r w:rsidR="00E05429">
        <w:rPr>
          <w:rFonts w:ascii="Times New Roman" w:hAnsi="Times New Roman"/>
          <w:color w:val="auto"/>
          <w:sz w:val="23"/>
          <w:szCs w:val="23"/>
        </w:rPr>
        <w:tab/>
      </w:r>
      <w:r w:rsidR="00E05429">
        <w:rPr>
          <w:rFonts w:ascii="Times New Roman" w:hAnsi="Times New Roman"/>
          <w:color w:val="auto"/>
          <w:sz w:val="23"/>
          <w:szCs w:val="23"/>
        </w:rPr>
        <w:tab/>
      </w:r>
      <w:r w:rsidR="00E05429">
        <w:rPr>
          <w:rFonts w:ascii="Times New Roman" w:hAnsi="Times New Roman"/>
          <w:color w:val="auto"/>
          <w:sz w:val="23"/>
          <w:szCs w:val="23"/>
        </w:rPr>
        <w:tab/>
      </w:r>
    </w:p>
    <w:p w:rsidR="00412803" w:rsidRPr="005E2132" w:rsidRDefault="00216646" w:rsidP="00504FD7">
      <w:pPr>
        <w:pStyle w:val="WW-"/>
        <w:spacing w:line="240" w:lineRule="auto"/>
        <w:jc w:val="both"/>
        <w:rPr>
          <w:rFonts w:ascii="Times New Roman" w:hAnsi="Times New Roman"/>
          <w:sz w:val="23"/>
          <w:szCs w:val="23"/>
        </w:rPr>
      </w:pPr>
      <w:r>
        <w:rPr>
          <w:rFonts w:ascii="Times New Roman" w:hAnsi="Times New Roman"/>
          <w:sz w:val="23"/>
          <w:szCs w:val="23"/>
        </w:rPr>
        <w:tab/>
      </w:r>
      <w:r w:rsidR="00C8536D" w:rsidRPr="005E2132">
        <w:rPr>
          <w:rFonts w:ascii="Times New Roman" w:hAnsi="Times New Roman"/>
          <w:sz w:val="23"/>
          <w:szCs w:val="23"/>
        </w:rPr>
        <w:t>1.2.1. Добові обсяги постачання газу Постачальником Споживачу в кожному</w:t>
      </w:r>
      <w:r w:rsidR="00E05429">
        <w:rPr>
          <w:rFonts w:ascii="Times New Roman" w:hAnsi="Times New Roman"/>
          <w:sz w:val="23"/>
          <w:szCs w:val="23"/>
        </w:rPr>
        <w:t xml:space="preserve"> </w:t>
      </w:r>
      <w:r w:rsidR="00C8536D" w:rsidRPr="005E2132">
        <w:rPr>
          <w:rFonts w:ascii="Times New Roman" w:hAnsi="Times New Roman"/>
          <w:sz w:val="23"/>
          <w:szCs w:val="23"/>
        </w:rPr>
        <w:t>розрахунковому</w:t>
      </w:r>
      <w:r>
        <w:rPr>
          <w:rFonts w:ascii="Times New Roman" w:hAnsi="Times New Roman"/>
          <w:sz w:val="23"/>
          <w:szCs w:val="23"/>
        </w:rPr>
        <w:t xml:space="preserve"> </w:t>
      </w:r>
      <w:r w:rsidR="00C8536D" w:rsidRPr="005E2132">
        <w:rPr>
          <w:rFonts w:ascii="Times New Roman" w:hAnsi="Times New Roman"/>
          <w:sz w:val="23"/>
          <w:szCs w:val="23"/>
        </w:rPr>
        <w:t>періоді визначаються на підставі письмової заявки Споживача</w:t>
      </w:r>
      <w:r w:rsidR="00E05429">
        <w:rPr>
          <w:rFonts w:ascii="Times New Roman" w:hAnsi="Times New Roman"/>
          <w:sz w:val="23"/>
          <w:szCs w:val="23"/>
        </w:rPr>
        <w:t xml:space="preserve"> </w:t>
      </w:r>
      <w:r w:rsidR="00C8536D" w:rsidRPr="005E2132">
        <w:rPr>
          <w:rFonts w:ascii="Times New Roman" w:hAnsi="Times New Roman"/>
          <w:sz w:val="23"/>
          <w:szCs w:val="23"/>
        </w:rPr>
        <w:t>Постачальнику до 20 числа, що передує місяцю постачання природного газу та можуть відрізнятись від обсягів</w:t>
      </w:r>
      <w:r w:rsidR="00EF6582" w:rsidRPr="005E2132">
        <w:rPr>
          <w:rFonts w:ascii="Times New Roman" w:hAnsi="Times New Roman"/>
          <w:sz w:val="23"/>
          <w:szCs w:val="23"/>
        </w:rPr>
        <w:t>,</w:t>
      </w:r>
      <w:r w:rsidR="00C8536D" w:rsidRPr="005E2132">
        <w:rPr>
          <w:rFonts w:ascii="Times New Roman" w:hAnsi="Times New Roman"/>
          <w:sz w:val="23"/>
          <w:szCs w:val="23"/>
        </w:rPr>
        <w:t xml:space="preserve"> зазначених в п 1.2. цього Договору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1.2.2. У випадку невиконання або неналежного виконання Споживачем умов Договору щодо проведення розрахунків для Постачальника не є обов’язковим додержання обсягів та графіку постачання природного газу для Споживача</w:t>
      </w:r>
      <w:r w:rsidR="00EF6582" w:rsidRPr="005E2132">
        <w:rPr>
          <w:rFonts w:ascii="Times New Roman" w:hAnsi="Times New Roman"/>
          <w:sz w:val="23"/>
          <w:szCs w:val="23"/>
          <w:lang w:val="uk-UA"/>
        </w:rPr>
        <w:t>.</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1.3. Споживач має право на коригування протягом розрахункового періоду (місяця) підтверджених Постачальником добових обсягів природного газу у відповідності до нормативно-правових актів, які регламентують діяльність на ринку природного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1.4. Постачання/споживання підтвердженого обсягу природного газу протягом розрахункового періоду (</w:t>
      </w:r>
      <w:r w:rsidRPr="005E2132">
        <w:rPr>
          <w:rFonts w:ascii="Times New Roman" w:hAnsi="Times New Roman"/>
          <w:bCs/>
          <w:sz w:val="23"/>
          <w:szCs w:val="23"/>
          <w:lang w:val="uk-UA"/>
        </w:rPr>
        <w:t>газова доба та/або газовий місяць)</w:t>
      </w:r>
      <w:r w:rsidRPr="005E2132">
        <w:rPr>
          <w:rFonts w:ascii="Times New Roman" w:hAnsi="Times New Roman"/>
          <w:sz w:val="23"/>
          <w:szCs w:val="23"/>
          <w:lang w:val="uk-UA"/>
        </w:rPr>
        <w:t xml:space="preserve"> здійснюється нерівномірно. Відхилення від середньодобової норми допускається в межах ±5% від підтверджених добових обсягів. </w:t>
      </w:r>
    </w:p>
    <w:p w:rsidR="00412803" w:rsidRPr="005E2132" w:rsidRDefault="00C8536D">
      <w:pPr>
        <w:pStyle w:val="afa"/>
        <w:ind w:firstLine="708"/>
        <w:jc w:val="both"/>
        <w:rPr>
          <w:rFonts w:ascii="Times New Roman" w:hAnsi="Times New Roman"/>
          <w:i/>
          <w:sz w:val="23"/>
          <w:szCs w:val="23"/>
          <w:u w:val="single"/>
          <w:lang w:val="uk-UA"/>
        </w:rPr>
      </w:pPr>
      <w:r w:rsidRPr="005E2132">
        <w:rPr>
          <w:rFonts w:ascii="Times New Roman" w:hAnsi="Times New Roman"/>
          <w:sz w:val="23"/>
          <w:szCs w:val="23"/>
          <w:lang w:val="uk-UA"/>
        </w:rPr>
        <w:t>1.5. Споживач має право змінити заявлений обсяг (зменшення/збільшення), шляхом подання письмової заявки Постачальнику для кожної окремої газової доби в термін не пізніше 15:00 дня коригування, без права коригування попередніх діб.</w:t>
      </w:r>
    </w:p>
    <w:p w:rsidR="00412803" w:rsidRPr="005E2132" w:rsidRDefault="00C8536D">
      <w:pPr>
        <w:pStyle w:val="afa"/>
        <w:ind w:firstLine="708"/>
        <w:jc w:val="both"/>
        <w:rPr>
          <w:rFonts w:ascii="Times New Roman" w:hAnsi="Times New Roman"/>
          <w:sz w:val="23"/>
          <w:szCs w:val="23"/>
          <w:shd w:val="clear" w:color="auto" w:fill="FFFFFF"/>
          <w:lang w:val="uk-UA"/>
        </w:rPr>
      </w:pPr>
      <w:r w:rsidRPr="005E2132">
        <w:rPr>
          <w:rFonts w:ascii="Times New Roman" w:hAnsi="Times New Roman"/>
          <w:sz w:val="23"/>
          <w:szCs w:val="23"/>
          <w:lang w:val="uk-UA"/>
        </w:rPr>
        <w:t>1.5.1. У разі відсутності письмової заявки Споживача відповідно до п.1.2.1. — Постачальник здійснює постачання природного газу Споживачу відповідно до п.1.2. шляхом рівномірного розподілу вказаного ліміту на кількість календарних днів місяця поставки.</w:t>
      </w:r>
      <w:r w:rsidRPr="005E2132">
        <w:rPr>
          <w:rFonts w:ascii="Times New Roman" w:hAnsi="Times New Roman"/>
          <w:sz w:val="23"/>
          <w:szCs w:val="23"/>
          <w:shd w:val="clear" w:color="auto" w:fill="FFFFFF"/>
          <w:lang w:val="uk-UA"/>
        </w:rPr>
        <w:t xml:space="preserve"> </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1.6. За розрахункову одиницю поставленого газу приймається один кубічний метр, приведений газотранспортним підприємством до стандартних умов (Т-20 град.С. Р=101,325 КПа/760мм.рт.ст./).</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1.7. Якість газу повинна відповідати вимогам, установленим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Постачальник не несе відповідальності за якість газу. Порядок та періодичність визначення показників якості газу обумовлюється в договорах на транспортування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1.8. Споживач за даним Договором отримує природний Газ з метою використання для власних потреб або використання в якості сировини, а не для перепродажу. Виключенням є АГНКС та інші газові заправки та станції.</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1.9. Обов’язковою умовою для постачання природного газу Споживачу, об’єкт якого підключений до газорозподільної системи, є наявність у Споживача укладеного в установленому порядку Договору транспортування газу з Оператором ГРМ </w:t>
      </w:r>
      <w:r w:rsidR="005E2132" w:rsidRPr="005E2132">
        <w:rPr>
          <w:rFonts w:ascii="Times New Roman" w:hAnsi="Times New Roman"/>
          <w:sz w:val="23"/>
          <w:szCs w:val="23"/>
          <w:lang w:val="uk-UA"/>
        </w:rPr>
        <w:t>або</w:t>
      </w:r>
      <w:r w:rsidRPr="005E2132">
        <w:rPr>
          <w:rFonts w:ascii="Times New Roman" w:hAnsi="Times New Roman"/>
          <w:sz w:val="23"/>
          <w:szCs w:val="23"/>
          <w:lang w:val="uk-UA"/>
        </w:rPr>
        <w:t xml:space="preserve"> ГТС.</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1.10. </w:t>
      </w:r>
      <w:r w:rsidRPr="005E2132">
        <w:rPr>
          <w:rFonts w:ascii="Times New Roman" w:hAnsi="Times New Roman"/>
          <w:sz w:val="23"/>
          <w:szCs w:val="23"/>
          <w:shd w:val="clear" w:color="auto" w:fill="FFFFFF"/>
          <w:lang w:val="uk-UA"/>
        </w:rPr>
        <w:t>Споживач самостійно контролює власне газоспоживання та для недопущення перевищення підтвердженого обсягу природного газу в розрахунковому періоді</w:t>
      </w:r>
      <w:r w:rsidRPr="005E2132">
        <w:rPr>
          <w:rFonts w:ascii="Times New Roman" w:hAnsi="Times New Roman"/>
          <w:bCs/>
          <w:sz w:val="23"/>
          <w:szCs w:val="23"/>
          <w:lang w:val="uk-UA"/>
        </w:rPr>
        <w:t xml:space="preserve"> (газова доба та/або газовий місяць)</w:t>
      </w:r>
      <w:r w:rsidRPr="005E2132">
        <w:rPr>
          <w:rFonts w:ascii="Times New Roman" w:hAnsi="Times New Roman"/>
          <w:sz w:val="23"/>
          <w:szCs w:val="23"/>
          <w:shd w:val="clear" w:color="auto" w:fill="FFFFFF"/>
          <w:lang w:val="uk-UA"/>
        </w:rPr>
        <w:t xml:space="preserve"> має самостійно і завчасно обмежити (припинити) власне газоспоживання.</w:t>
      </w:r>
      <w:r w:rsidRPr="005E2132">
        <w:rPr>
          <w:rFonts w:ascii="Times New Roman" w:hAnsi="Times New Roman"/>
          <w:sz w:val="23"/>
          <w:szCs w:val="23"/>
          <w:shd w:val="clear" w:color="auto" w:fill="FFFFFF"/>
        </w:rPr>
        <w:t> </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1.11. Відносини Сторін, що не врегульовані даним Договором, регулюються Законом України </w:t>
      </w:r>
      <w:r w:rsidRPr="005E2132">
        <w:rPr>
          <w:rFonts w:ascii="Times New Roman" w:hAnsi="Times New Roman"/>
          <w:sz w:val="23"/>
          <w:szCs w:val="23"/>
          <w:lang w:val="uk-UA"/>
        </w:rPr>
        <w:lastRenderedPageBreak/>
        <w:t>«Про ринок природного газу» №329-VIII від 09.04.2015р., Постановою НКРЕКП №2496 від 30.09.2015 р. «Про затвердження Правил постачання природного газу», Постановою НКРЕКП №2493 від 30.09.2015 р. «Про затвердження Кодексу газотранспортної системи», Постановою НКРЕКП №2494 від 30.09.2015 р. «Про затвердження Кодексу газорозподільних систем», іншими нормативно-правовими актами України, затвердженими в установленому законом порядку.</w:t>
      </w:r>
    </w:p>
    <w:p w:rsidR="00412803"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1.12. Приймання - передача Газу</w:t>
      </w:r>
      <w:r w:rsidR="00EF6582" w:rsidRPr="005E2132">
        <w:rPr>
          <w:rFonts w:ascii="Times New Roman" w:hAnsi="Times New Roman"/>
          <w:sz w:val="23"/>
          <w:szCs w:val="23"/>
          <w:lang w:val="uk-UA"/>
        </w:rPr>
        <w:t>,</w:t>
      </w:r>
      <w:r w:rsidRPr="005E2132">
        <w:rPr>
          <w:rFonts w:ascii="Times New Roman" w:hAnsi="Times New Roman"/>
          <w:sz w:val="23"/>
          <w:szCs w:val="23"/>
          <w:lang w:val="uk-UA"/>
        </w:rPr>
        <w:t xml:space="preserve">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підставою для остаточних розрахунків між Сторонами.</w:t>
      </w:r>
    </w:p>
    <w:p w:rsidR="001417CF" w:rsidRPr="005B0004" w:rsidRDefault="001417CF" w:rsidP="001417CF">
      <w:pPr>
        <w:widowControl w:val="0"/>
        <w:pBdr>
          <w:top w:val="none" w:sz="0" w:space="0" w:color="auto"/>
          <w:left w:val="none" w:sz="0" w:space="0" w:color="auto"/>
          <w:bottom w:val="none" w:sz="0" w:space="0" w:color="auto"/>
          <w:right w:val="none" w:sz="0" w:space="0" w:color="auto"/>
          <w:between w:val="none" w:sz="0" w:space="0" w:color="auto"/>
        </w:pBdr>
        <w:tabs>
          <w:tab w:val="left" w:pos="534"/>
        </w:tabs>
        <w:ind w:right="108"/>
        <w:jc w:val="both"/>
        <w:rPr>
          <w:sz w:val="23"/>
          <w:szCs w:val="23"/>
        </w:rPr>
      </w:pPr>
      <w:r>
        <w:rPr>
          <w:rFonts w:eastAsia="Arial"/>
          <w:sz w:val="23"/>
          <w:szCs w:val="23"/>
          <w:lang w:eastAsia="ar-SA" w:bidi="ar-SA"/>
        </w:rPr>
        <w:tab/>
      </w:r>
      <w:r w:rsidRPr="005B0004">
        <w:rPr>
          <w:rFonts w:eastAsia="Arial"/>
          <w:sz w:val="23"/>
          <w:szCs w:val="23"/>
          <w:lang w:eastAsia="ar-SA" w:bidi="ar-SA"/>
        </w:rPr>
        <w:t xml:space="preserve">   </w:t>
      </w:r>
      <w:r w:rsidRPr="005B0004">
        <w:rPr>
          <w:sz w:val="23"/>
          <w:szCs w:val="23"/>
        </w:rPr>
        <w:t>1.13. Визначення (звіряння) фактичного обсягу поставленого (спожитого) природного газу між Сторонами здійснюється в наступному</w:t>
      </w:r>
      <w:r w:rsidRPr="005B0004">
        <w:rPr>
          <w:spacing w:val="-8"/>
          <w:sz w:val="23"/>
          <w:szCs w:val="23"/>
        </w:rPr>
        <w:t xml:space="preserve"> </w:t>
      </w:r>
      <w:r w:rsidRPr="005B0004">
        <w:rPr>
          <w:sz w:val="23"/>
          <w:szCs w:val="23"/>
        </w:rPr>
        <w:t>порядку:</w:t>
      </w:r>
    </w:p>
    <w:p w:rsidR="001417CF" w:rsidRPr="005B0004" w:rsidRDefault="001417CF" w:rsidP="001417CF">
      <w:pPr>
        <w:pStyle w:val="a4"/>
        <w:widowControl w:val="0"/>
        <w:numPr>
          <w:ilvl w:val="2"/>
          <w:numId w:val="27"/>
        </w:numPr>
        <w:pBdr>
          <w:top w:val="none" w:sz="0" w:space="0" w:color="auto"/>
          <w:left w:val="none" w:sz="0" w:space="0" w:color="auto"/>
          <w:bottom w:val="none" w:sz="0" w:space="0" w:color="auto"/>
          <w:right w:val="none" w:sz="0" w:space="0" w:color="auto"/>
          <w:between w:val="none" w:sz="0" w:space="0" w:color="auto"/>
        </w:pBdr>
        <w:tabs>
          <w:tab w:val="left" w:pos="1101"/>
        </w:tabs>
        <w:spacing w:before="1"/>
        <w:ind w:right="109"/>
        <w:contextualSpacing w:val="0"/>
        <w:jc w:val="both"/>
        <w:rPr>
          <w:sz w:val="23"/>
          <w:szCs w:val="23"/>
        </w:rPr>
      </w:pPr>
      <w:r w:rsidRPr="005B0004">
        <w:rPr>
          <w:sz w:val="23"/>
          <w:szCs w:val="23"/>
        </w:rPr>
        <w:t>За підсумками розрахункового періоду на підставі отриманих в інформаційній платформі Оператора ГТС даних Постачальник не пізніше 15 числа місяця, що йде за розрахунковим, готує два примірники акту приймання-передачі природного газу за розрахунковий період, підписаних уповноваженим представником</w:t>
      </w:r>
      <w:r w:rsidRPr="005B0004">
        <w:rPr>
          <w:spacing w:val="-8"/>
          <w:sz w:val="23"/>
          <w:szCs w:val="23"/>
        </w:rPr>
        <w:t xml:space="preserve"> </w:t>
      </w:r>
      <w:r w:rsidRPr="005B0004">
        <w:rPr>
          <w:sz w:val="23"/>
          <w:szCs w:val="23"/>
        </w:rPr>
        <w:t>Постачальника.</w:t>
      </w:r>
    </w:p>
    <w:p w:rsidR="001417CF" w:rsidRPr="005B0004" w:rsidRDefault="001417CF" w:rsidP="001417CF">
      <w:pPr>
        <w:pStyle w:val="a4"/>
        <w:widowControl w:val="0"/>
        <w:numPr>
          <w:ilvl w:val="2"/>
          <w:numId w:val="27"/>
        </w:numPr>
        <w:pBdr>
          <w:top w:val="none" w:sz="0" w:space="0" w:color="auto"/>
          <w:left w:val="none" w:sz="0" w:space="0" w:color="auto"/>
          <w:bottom w:val="none" w:sz="0" w:space="0" w:color="auto"/>
          <w:right w:val="none" w:sz="0" w:space="0" w:color="auto"/>
          <w:between w:val="none" w:sz="0" w:space="0" w:color="auto"/>
        </w:pBdr>
        <w:tabs>
          <w:tab w:val="left" w:pos="1101"/>
        </w:tabs>
        <w:ind w:right="108"/>
        <w:jc w:val="both"/>
        <w:rPr>
          <w:sz w:val="23"/>
          <w:szCs w:val="23"/>
        </w:rPr>
      </w:pPr>
      <w:r w:rsidRPr="005B0004">
        <w:rPr>
          <w:sz w:val="23"/>
          <w:szCs w:val="23"/>
        </w:rPr>
        <w:t>Споживач протягом двох днів з дати одержання акту приймання-передачі газу зобов'язується повернути Постачальнику один примірник оригіналу акту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акту приймання-передачі</w:t>
      </w:r>
      <w:r w:rsidRPr="005B0004">
        <w:rPr>
          <w:spacing w:val="-20"/>
          <w:sz w:val="23"/>
          <w:szCs w:val="23"/>
        </w:rPr>
        <w:t xml:space="preserve"> </w:t>
      </w:r>
      <w:r w:rsidRPr="005B0004">
        <w:rPr>
          <w:sz w:val="23"/>
          <w:szCs w:val="23"/>
        </w:rPr>
        <w:t>газу.</w:t>
      </w:r>
    </w:p>
    <w:p w:rsidR="001417CF" w:rsidRPr="005B0004" w:rsidRDefault="001417CF" w:rsidP="001417CF">
      <w:pPr>
        <w:pStyle w:val="a4"/>
        <w:widowControl w:val="0"/>
        <w:numPr>
          <w:ilvl w:val="2"/>
          <w:numId w:val="27"/>
        </w:numPr>
        <w:pBdr>
          <w:top w:val="none" w:sz="0" w:space="0" w:color="auto"/>
          <w:left w:val="none" w:sz="0" w:space="0" w:color="auto"/>
          <w:bottom w:val="none" w:sz="0" w:space="0" w:color="auto"/>
          <w:right w:val="none" w:sz="0" w:space="0" w:color="auto"/>
          <w:between w:val="none" w:sz="0" w:space="0" w:color="auto"/>
        </w:pBdr>
        <w:tabs>
          <w:tab w:val="left" w:pos="1101"/>
        </w:tabs>
        <w:spacing w:before="1"/>
        <w:ind w:right="107" w:hanging="685"/>
        <w:contextualSpacing w:val="0"/>
        <w:jc w:val="both"/>
        <w:rPr>
          <w:sz w:val="23"/>
          <w:szCs w:val="23"/>
        </w:rPr>
      </w:pPr>
      <w:r w:rsidRPr="005B0004">
        <w:rPr>
          <w:sz w:val="23"/>
          <w:szCs w:val="23"/>
        </w:rPr>
        <w:t>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412803" w:rsidRPr="005B0004" w:rsidRDefault="001417CF" w:rsidP="001417CF">
      <w:pPr>
        <w:pStyle w:val="a4"/>
        <w:widowControl w:val="0"/>
        <w:numPr>
          <w:ilvl w:val="2"/>
          <w:numId w:val="27"/>
        </w:numPr>
        <w:pBdr>
          <w:top w:val="none" w:sz="0" w:space="0" w:color="auto"/>
          <w:left w:val="none" w:sz="0" w:space="0" w:color="auto"/>
          <w:bottom w:val="none" w:sz="0" w:space="0" w:color="auto"/>
          <w:right w:val="none" w:sz="0" w:space="0" w:color="auto"/>
          <w:between w:val="none" w:sz="0" w:space="0" w:color="auto"/>
        </w:pBdr>
        <w:tabs>
          <w:tab w:val="left" w:pos="1101"/>
        </w:tabs>
        <w:spacing w:before="62"/>
        <w:ind w:left="1276" w:right="102" w:hanging="709"/>
        <w:contextualSpacing w:val="0"/>
        <w:jc w:val="both"/>
        <w:rPr>
          <w:sz w:val="23"/>
          <w:szCs w:val="23"/>
        </w:rPr>
      </w:pPr>
      <w:r w:rsidRPr="005B0004">
        <w:rPr>
          <w:sz w:val="23"/>
          <w:szCs w:val="23"/>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w:t>
      </w:r>
      <w:r w:rsidR="00E12BF7" w:rsidRPr="005B0004">
        <w:rPr>
          <w:sz w:val="23"/>
          <w:szCs w:val="23"/>
        </w:rPr>
        <w:t xml:space="preserve"> протягом п’яти днів з дати його отримання, </w:t>
      </w:r>
      <w:r w:rsidRPr="005B0004">
        <w:rPr>
          <w:sz w:val="23"/>
          <w:szCs w:val="23"/>
        </w:rPr>
        <w:t>такий акт вважається підписаним Споживачем, а обсяг спожитого газу встановлюється відповідно до даних Постачальника.</w:t>
      </w:r>
    </w:p>
    <w:p w:rsidR="00574C94" w:rsidRPr="00574C94" w:rsidRDefault="00574C94" w:rsidP="00574C94">
      <w:pPr>
        <w:widowControl w:val="0"/>
        <w:pBdr>
          <w:top w:val="none" w:sz="0" w:space="0" w:color="auto"/>
          <w:left w:val="none" w:sz="0" w:space="0" w:color="auto"/>
          <w:bottom w:val="none" w:sz="0" w:space="0" w:color="auto"/>
          <w:right w:val="none" w:sz="0" w:space="0" w:color="auto"/>
          <w:between w:val="none" w:sz="0" w:space="0" w:color="auto"/>
        </w:pBdr>
        <w:tabs>
          <w:tab w:val="left" w:pos="534"/>
        </w:tabs>
        <w:ind w:right="109"/>
        <w:jc w:val="both"/>
        <w:rPr>
          <w:sz w:val="23"/>
          <w:szCs w:val="23"/>
        </w:rPr>
      </w:pPr>
      <w:r>
        <w:rPr>
          <w:sz w:val="23"/>
          <w:szCs w:val="23"/>
        </w:rPr>
        <w:t xml:space="preserve">              </w:t>
      </w:r>
      <w:r w:rsidRPr="00574C94">
        <w:rPr>
          <w:sz w:val="23"/>
          <w:szCs w:val="23"/>
        </w:rPr>
        <w:t>1.14.</w:t>
      </w:r>
      <w:r w:rsidR="00216646">
        <w:rPr>
          <w:sz w:val="23"/>
          <w:szCs w:val="23"/>
        </w:rPr>
        <w:t xml:space="preserve">  </w:t>
      </w:r>
      <w:r w:rsidRPr="00574C94">
        <w:rPr>
          <w:sz w:val="23"/>
          <w:szCs w:val="23"/>
        </w:rPr>
        <w:t xml:space="preserve">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w:t>
      </w:r>
      <w:r w:rsidRPr="00574C94">
        <w:rPr>
          <w:rFonts w:eastAsia="Arial"/>
          <w:sz w:val="23"/>
          <w:szCs w:val="23"/>
          <w:lang w:eastAsia="ar-SA" w:bidi="ar-SA"/>
        </w:rPr>
        <w:t>ГРМ та/або Оператора ГТС та Споживачем на підставі даних комерційних вузлів обліку</w:t>
      </w:r>
      <w:r w:rsidRPr="00574C94">
        <w:rPr>
          <w:sz w:val="23"/>
          <w:szCs w:val="23"/>
        </w:rPr>
        <w:t xml:space="preserve"> (лічильників газу), визначених в заяві-приєднанні до договору розподілу природного газу, укладеного між О</w:t>
      </w:r>
      <w:r w:rsidR="00E05429">
        <w:rPr>
          <w:sz w:val="23"/>
          <w:szCs w:val="23"/>
        </w:rPr>
        <w:t>п</w:t>
      </w:r>
      <w:r w:rsidRPr="00574C94">
        <w:rPr>
          <w:sz w:val="23"/>
          <w:szCs w:val="23"/>
        </w:rPr>
        <w:t>ератором ГРМ та Споживачем, а також з урахуванням процедур, передбачених Кодексом</w:t>
      </w:r>
      <w:r w:rsidRPr="00574C94">
        <w:rPr>
          <w:spacing w:val="-2"/>
          <w:sz w:val="23"/>
          <w:szCs w:val="23"/>
        </w:rPr>
        <w:t xml:space="preserve"> </w:t>
      </w:r>
      <w:r w:rsidRPr="00574C94">
        <w:rPr>
          <w:sz w:val="23"/>
          <w:szCs w:val="23"/>
        </w:rPr>
        <w:t>ГРМ.</w:t>
      </w:r>
    </w:p>
    <w:p w:rsidR="00412803" w:rsidRPr="005E2132" w:rsidRDefault="00574C94">
      <w:pPr>
        <w:pStyle w:val="afa"/>
        <w:ind w:firstLine="708"/>
        <w:jc w:val="both"/>
        <w:rPr>
          <w:rFonts w:ascii="Times New Roman" w:hAnsi="Times New Roman"/>
          <w:sz w:val="23"/>
          <w:szCs w:val="23"/>
          <w:lang w:val="uk-UA"/>
        </w:rPr>
      </w:pPr>
      <w:r>
        <w:rPr>
          <w:rFonts w:ascii="Times New Roman" w:hAnsi="Times New Roman"/>
          <w:sz w:val="23"/>
          <w:szCs w:val="23"/>
          <w:lang w:val="uk-UA"/>
        </w:rPr>
        <w:t>1.15</w:t>
      </w:r>
      <w:r w:rsidR="00C8536D" w:rsidRPr="005E2132">
        <w:rPr>
          <w:rFonts w:ascii="Times New Roman" w:hAnsi="Times New Roman"/>
          <w:sz w:val="23"/>
          <w:szCs w:val="23"/>
          <w:lang w:val="uk-UA"/>
        </w:rPr>
        <w:t xml:space="preserve">. </w:t>
      </w:r>
      <w:r w:rsidR="00216646">
        <w:rPr>
          <w:rFonts w:ascii="Times New Roman" w:hAnsi="Times New Roman"/>
          <w:sz w:val="23"/>
          <w:szCs w:val="23"/>
          <w:lang w:val="uk-UA"/>
        </w:rPr>
        <w:t xml:space="preserve"> </w:t>
      </w:r>
      <w:r w:rsidR="00C8536D" w:rsidRPr="005E2132">
        <w:rPr>
          <w:rFonts w:ascii="Times New Roman" w:hAnsi="Times New Roman"/>
          <w:sz w:val="23"/>
          <w:szCs w:val="23"/>
          <w:lang w:val="uk-UA"/>
        </w:rPr>
        <w:t>Постачання природного газу за цим Договором здійснюється виключно після включення Споживача до Реєстру споживачів Постачальника.</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Включення Споживача до Реєстру відбувається виключно за умови:</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 відсутності простроченої заборгованості за поставлений природний газ в попередніх розрахункових періодах;</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 відсутності реєстрації Споживача в Реєстрі будь-якого іншого постачальника природного газу, розміщеного на інформаційній платформі Оператора ГТС.</w:t>
      </w:r>
    </w:p>
    <w:p w:rsidR="00412803" w:rsidRPr="005E2132" w:rsidRDefault="00574C94">
      <w:pPr>
        <w:pStyle w:val="WW-"/>
        <w:ind w:firstLine="708"/>
        <w:jc w:val="both"/>
        <w:rPr>
          <w:rFonts w:ascii="Times New Roman" w:hAnsi="Times New Roman"/>
          <w:color w:val="auto"/>
          <w:sz w:val="23"/>
          <w:szCs w:val="23"/>
        </w:rPr>
      </w:pPr>
      <w:r>
        <w:rPr>
          <w:rFonts w:ascii="Times New Roman" w:hAnsi="Times New Roman"/>
          <w:color w:val="auto"/>
          <w:sz w:val="23"/>
          <w:szCs w:val="23"/>
        </w:rPr>
        <w:t>1.16</w:t>
      </w:r>
      <w:r w:rsidR="00C8536D" w:rsidRPr="005E2132">
        <w:rPr>
          <w:rFonts w:ascii="Times New Roman" w:hAnsi="Times New Roman"/>
          <w:color w:val="auto"/>
          <w:sz w:val="23"/>
          <w:szCs w:val="23"/>
        </w:rPr>
        <w:t>. Зміна Постачальника газу здійснюється у випадках та у порядку, передбаченому умовами даного Договору та/або чинного законодавства, зокрема, відповідно до розділу IV Правил постачання природного газу.</w:t>
      </w:r>
    </w:p>
    <w:p w:rsidR="00412803" w:rsidRPr="005E2132" w:rsidRDefault="00574C94">
      <w:pPr>
        <w:pStyle w:val="afa"/>
        <w:ind w:firstLine="708"/>
        <w:jc w:val="both"/>
        <w:rPr>
          <w:rFonts w:ascii="Times New Roman" w:hAnsi="Times New Roman"/>
          <w:sz w:val="23"/>
          <w:szCs w:val="23"/>
          <w:lang w:val="uk-UA"/>
        </w:rPr>
      </w:pPr>
      <w:r>
        <w:rPr>
          <w:rFonts w:ascii="Times New Roman" w:hAnsi="Times New Roman"/>
          <w:sz w:val="23"/>
          <w:szCs w:val="23"/>
          <w:lang w:val="uk-UA"/>
        </w:rPr>
        <w:t>1.17</w:t>
      </w:r>
      <w:r w:rsidR="00C8536D" w:rsidRPr="005E2132">
        <w:rPr>
          <w:rFonts w:ascii="Times New Roman" w:hAnsi="Times New Roman"/>
          <w:sz w:val="23"/>
          <w:szCs w:val="23"/>
          <w:lang w:val="uk-UA"/>
        </w:rPr>
        <w:t>. Споживач зобов’язаний письмово повідомити Постачальника про намір зміни  Постачальника не пізніше ніж за 21 (двадцять один) календарний день до запланованої дати припинення Договору. Датою повідомлення Постачальника в даному випадку вважається дата отримання повідомлення від Споживача Постачальником. Відповідне повідомлення Споживач зобов’язаний направити Постачальнику цінним листом з описом вкладень (з повідомленням про вручення) або безпосередньо уповноваженому представнику Постачальника</w:t>
      </w:r>
      <w:r w:rsidR="00E036F9" w:rsidRPr="005E2132">
        <w:rPr>
          <w:rFonts w:ascii="Times New Roman" w:hAnsi="Times New Roman"/>
          <w:sz w:val="23"/>
          <w:szCs w:val="23"/>
          <w:lang w:val="uk-UA"/>
        </w:rPr>
        <w:t>.</w:t>
      </w:r>
    </w:p>
    <w:p w:rsidR="004C0DF1" w:rsidRDefault="00574C94" w:rsidP="004C0DF1">
      <w:pPr>
        <w:pStyle w:val="16"/>
        <w:ind w:firstLine="709"/>
        <w:jc w:val="both"/>
        <w:rPr>
          <w:rFonts w:ascii="Times New Roman" w:hAnsi="Times New Roman" w:cs="Times New Roman"/>
          <w:bCs/>
          <w:sz w:val="23"/>
          <w:szCs w:val="23"/>
        </w:rPr>
      </w:pPr>
      <w:r>
        <w:rPr>
          <w:rFonts w:ascii="Times New Roman" w:hAnsi="Times New Roman"/>
          <w:sz w:val="23"/>
          <w:szCs w:val="23"/>
          <w:lang w:val="uk-UA"/>
        </w:rPr>
        <w:t>1.18</w:t>
      </w:r>
      <w:r w:rsidR="004C0DF1" w:rsidRPr="005E2132">
        <w:rPr>
          <w:rFonts w:ascii="Times New Roman" w:hAnsi="Times New Roman"/>
          <w:sz w:val="23"/>
          <w:szCs w:val="23"/>
          <w:lang w:val="uk-UA"/>
        </w:rPr>
        <w:t xml:space="preserve">. </w:t>
      </w:r>
      <w:r w:rsidR="004C0DF1" w:rsidRPr="005E2132">
        <w:rPr>
          <w:rFonts w:ascii="Times New Roman" w:hAnsi="Times New Roman" w:cs="Times New Roman"/>
          <w:bCs/>
          <w:sz w:val="23"/>
          <w:szCs w:val="23"/>
        </w:rPr>
        <w:t xml:space="preserve">Сторони домовилися, </w:t>
      </w:r>
      <w:r w:rsidR="004C0DF1" w:rsidRPr="00CD1BF8">
        <w:rPr>
          <w:rFonts w:ascii="Times New Roman" w:hAnsi="Times New Roman" w:cs="Times New Roman"/>
          <w:bCs/>
          <w:sz w:val="23"/>
          <w:szCs w:val="23"/>
          <w:lang w:val="uk-UA"/>
        </w:rPr>
        <w:t>що</w:t>
      </w:r>
      <w:r w:rsidR="004C0DF1" w:rsidRPr="005E2132">
        <w:rPr>
          <w:rFonts w:ascii="Times New Roman" w:hAnsi="Times New Roman" w:cs="Times New Roman"/>
          <w:bCs/>
          <w:sz w:val="23"/>
          <w:szCs w:val="23"/>
        </w:rPr>
        <w:t xml:space="preserve">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мають силу оригіналу. </w:t>
      </w:r>
    </w:p>
    <w:p w:rsidR="00360CFC" w:rsidRPr="00DB5010" w:rsidRDefault="00360CFC" w:rsidP="00360CFC">
      <w:pPr>
        <w:pStyle w:val="17"/>
        <w:shd w:val="clear" w:color="auto" w:fill="FFFFFF"/>
        <w:spacing w:before="0" w:line="240" w:lineRule="auto"/>
        <w:ind w:right="-34" w:firstLine="539"/>
        <w:rPr>
          <w:color w:val="000000"/>
          <w:sz w:val="23"/>
          <w:szCs w:val="23"/>
        </w:rPr>
      </w:pPr>
      <w:r>
        <w:rPr>
          <w:bCs/>
          <w:sz w:val="23"/>
          <w:szCs w:val="23"/>
        </w:rPr>
        <w:t xml:space="preserve">1.19. </w:t>
      </w:r>
      <w:r w:rsidRPr="00DB5010">
        <w:rPr>
          <w:color w:val="000000"/>
          <w:sz w:val="23"/>
          <w:szCs w:val="23"/>
        </w:rPr>
        <w:t xml:space="preserve">Дані контактної точки Постачальника: </w:t>
      </w:r>
      <w:r w:rsidRPr="00DB5010">
        <w:rPr>
          <w:sz w:val="23"/>
          <w:szCs w:val="23"/>
        </w:rPr>
        <w:t>+</w:t>
      </w:r>
      <w:r w:rsidRPr="00DB5010">
        <w:rPr>
          <w:sz w:val="23"/>
          <w:szCs w:val="23"/>
          <w:lang w:val="ru-RU"/>
        </w:rPr>
        <w:t>380332780511</w:t>
      </w:r>
      <w:r w:rsidR="00DB5010">
        <w:rPr>
          <w:sz w:val="23"/>
          <w:szCs w:val="23"/>
          <w:lang w:val="ru-RU"/>
        </w:rPr>
        <w:t>;</w:t>
      </w:r>
      <w:r w:rsidRPr="00DB5010">
        <w:rPr>
          <w:sz w:val="23"/>
          <w:szCs w:val="23"/>
        </w:rPr>
        <w:t xml:space="preserve"> 43026, м.</w:t>
      </w:r>
      <w:r w:rsidR="00DB5010">
        <w:rPr>
          <w:sz w:val="23"/>
          <w:szCs w:val="23"/>
          <w:lang w:val="ru-RU"/>
        </w:rPr>
        <w:t xml:space="preserve"> </w:t>
      </w:r>
      <w:r w:rsidRPr="00DB5010">
        <w:rPr>
          <w:sz w:val="23"/>
          <w:szCs w:val="23"/>
        </w:rPr>
        <w:t>Луцьк, вул. Єршова 11А</w:t>
      </w:r>
      <w:r w:rsidRPr="00DB5010">
        <w:rPr>
          <w:color w:val="000000"/>
          <w:sz w:val="23"/>
          <w:szCs w:val="23"/>
        </w:rPr>
        <w:t>. Контактна точка працює в наступному режимі: пн.-</w:t>
      </w:r>
      <w:r w:rsidRPr="00DB5010">
        <w:rPr>
          <w:color w:val="000000"/>
          <w:sz w:val="23"/>
          <w:szCs w:val="23"/>
          <w:lang w:val="ru-RU"/>
        </w:rPr>
        <w:t>ч</w:t>
      </w:r>
      <w:r w:rsidRPr="00DB5010">
        <w:rPr>
          <w:color w:val="000000"/>
          <w:sz w:val="23"/>
          <w:szCs w:val="23"/>
        </w:rPr>
        <w:t>т. з 0</w:t>
      </w:r>
      <w:r w:rsidRPr="00DB5010">
        <w:rPr>
          <w:color w:val="000000"/>
          <w:sz w:val="23"/>
          <w:szCs w:val="23"/>
          <w:lang w:val="ru-RU"/>
        </w:rPr>
        <w:t>8</w:t>
      </w:r>
      <w:r w:rsidRPr="00DB5010">
        <w:rPr>
          <w:color w:val="000000"/>
          <w:sz w:val="23"/>
          <w:szCs w:val="23"/>
        </w:rPr>
        <w:t>:00 год. до 17:00 год.</w:t>
      </w:r>
      <w:r w:rsidRPr="00DB5010">
        <w:rPr>
          <w:color w:val="000000"/>
          <w:sz w:val="23"/>
          <w:szCs w:val="23"/>
          <w:lang w:val="ru-RU"/>
        </w:rPr>
        <w:t>; пт</w:t>
      </w:r>
      <w:r w:rsidR="00444195">
        <w:rPr>
          <w:color w:val="000000"/>
          <w:sz w:val="23"/>
          <w:szCs w:val="23"/>
          <w:lang w:val="ru-RU"/>
        </w:rPr>
        <w:t>.</w:t>
      </w:r>
      <w:r w:rsidRPr="00DB5010">
        <w:rPr>
          <w:color w:val="000000"/>
          <w:sz w:val="23"/>
          <w:szCs w:val="23"/>
          <w:lang w:val="ru-RU"/>
        </w:rPr>
        <w:t xml:space="preserve"> з 08:00 год. до 15:45</w:t>
      </w:r>
      <w:r w:rsidR="00DB5010">
        <w:rPr>
          <w:color w:val="000000"/>
          <w:sz w:val="23"/>
          <w:szCs w:val="23"/>
          <w:lang w:val="ru-RU"/>
        </w:rPr>
        <w:t>; о</w:t>
      </w:r>
      <w:r w:rsidR="00DB5010">
        <w:rPr>
          <w:color w:val="000000"/>
          <w:sz w:val="23"/>
          <w:szCs w:val="23"/>
        </w:rPr>
        <w:t>бідня перерва з 12:30 до 13:15</w:t>
      </w:r>
      <w:r w:rsidR="00444195">
        <w:rPr>
          <w:color w:val="000000"/>
          <w:sz w:val="23"/>
          <w:szCs w:val="23"/>
        </w:rPr>
        <w:t>; сб.-нд.</w:t>
      </w:r>
      <w:bookmarkStart w:id="7" w:name="_GoBack"/>
      <w:bookmarkEnd w:id="7"/>
      <w:r w:rsidR="00444195">
        <w:rPr>
          <w:color w:val="000000"/>
          <w:sz w:val="23"/>
          <w:szCs w:val="23"/>
        </w:rPr>
        <w:t xml:space="preserve"> – вихідні.</w:t>
      </w:r>
    </w:p>
    <w:p w:rsidR="00360CFC" w:rsidRPr="00360CFC" w:rsidRDefault="00360CFC" w:rsidP="004C0DF1">
      <w:pPr>
        <w:pStyle w:val="16"/>
        <w:ind w:firstLine="709"/>
        <w:jc w:val="both"/>
        <w:rPr>
          <w:rFonts w:ascii="Times New Roman" w:hAnsi="Times New Roman" w:cs="Times New Roman"/>
          <w:bCs/>
          <w:sz w:val="23"/>
          <w:szCs w:val="23"/>
          <w:lang w:val="uk-UA"/>
        </w:rPr>
      </w:pPr>
    </w:p>
    <w:p w:rsidR="00412803" w:rsidRPr="005E2132" w:rsidRDefault="00412803">
      <w:pPr>
        <w:pStyle w:val="afa"/>
        <w:jc w:val="both"/>
        <w:rPr>
          <w:rFonts w:ascii="Times New Roman" w:hAnsi="Times New Roman"/>
          <w:sz w:val="23"/>
          <w:szCs w:val="23"/>
          <w:lang w:val="uk-UA"/>
        </w:rPr>
      </w:pPr>
    </w:p>
    <w:p w:rsidR="00412803" w:rsidRDefault="00C8536D">
      <w:pPr>
        <w:pStyle w:val="afa"/>
        <w:numPr>
          <w:ilvl w:val="0"/>
          <w:numId w:val="16"/>
        </w:numPr>
        <w:jc w:val="center"/>
        <w:rPr>
          <w:rFonts w:ascii="Times New Roman" w:hAnsi="Times New Roman"/>
          <w:b/>
          <w:bCs/>
          <w:sz w:val="23"/>
          <w:szCs w:val="23"/>
          <w:lang w:val="uk-UA"/>
        </w:rPr>
      </w:pPr>
      <w:r w:rsidRPr="005E2132">
        <w:rPr>
          <w:rFonts w:ascii="Times New Roman" w:hAnsi="Times New Roman"/>
          <w:b/>
          <w:bCs/>
          <w:sz w:val="23"/>
          <w:szCs w:val="23"/>
          <w:lang w:val="uk-UA"/>
        </w:rPr>
        <w:t>ЦІНА ГАЗУ</w:t>
      </w:r>
    </w:p>
    <w:p w:rsidR="004814B8" w:rsidRPr="005346C9" w:rsidRDefault="00950FE4" w:rsidP="005346C9">
      <w:pPr>
        <w:pStyle w:val="afa"/>
        <w:jc w:val="both"/>
        <w:rPr>
          <w:rFonts w:ascii="Times New Roman" w:hAnsi="Times New Roman"/>
          <w:sz w:val="22"/>
          <w:lang w:val="uk-UA"/>
        </w:rPr>
      </w:pPr>
      <w:r>
        <w:rPr>
          <w:color w:val="548DD4" w:themeColor="text2" w:themeTint="99"/>
          <w:lang w:val="uk-UA"/>
        </w:rPr>
        <w:tab/>
      </w:r>
      <w:r w:rsidRPr="005346C9">
        <w:rPr>
          <w:rFonts w:ascii="Times New Roman" w:hAnsi="Times New Roman"/>
          <w:sz w:val="22"/>
          <w:lang w:val="uk-UA"/>
        </w:rPr>
        <w:t>2.1.</w:t>
      </w:r>
      <w:r w:rsidR="004814B8" w:rsidRPr="005346C9">
        <w:rPr>
          <w:rFonts w:ascii="Times New Roman" w:hAnsi="Times New Roman"/>
          <w:sz w:val="22"/>
          <w:lang w:val="uk-UA"/>
        </w:rPr>
        <w:t xml:space="preserve"> 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w:t>
      </w:r>
    </w:p>
    <w:p w:rsidR="00A933AB" w:rsidRPr="005B0004" w:rsidRDefault="00C8536D">
      <w:pPr>
        <w:pStyle w:val="afa"/>
        <w:ind w:firstLine="708"/>
        <w:jc w:val="both"/>
        <w:rPr>
          <w:rFonts w:ascii="Times New Roman" w:hAnsi="Times New Roman"/>
          <w:sz w:val="22"/>
          <w:lang w:val="uk-UA"/>
        </w:rPr>
      </w:pPr>
      <w:r w:rsidRPr="005B0004">
        <w:rPr>
          <w:rFonts w:ascii="Times New Roman" w:hAnsi="Times New Roman"/>
          <w:sz w:val="22"/>
          <w:lang w:val="uk-UA"/>
        </w:rPr>
        <w:t>2.</w:t>
      </w:r>
      <w:r w:rsidR="005346C9" w:rsidRPr="005B0004">
        <w:rPr>
          <w:rFonts w:ascii="Times New Roman" w:hAnsi="Times New Roman"/>
          <w:sz w:val="22"/>
          <w:lang w:val="uk-UA"/>
        </w:rPr>
        <w:t>2</w:t>
      </w:r>
      <w:r w:rsidRPr="005B0004">
        <w:rPr>
          <w:rFonts w:ascii="Times New Roman" w:hAnsi="Times New Roman"/>
          <w:sz w:val="22"/>
          <w:lang w:val="uk-UA"/>
        </w:rPr>
        <w:t xml:space="preserve">. </w:t>
      </w:r>
      <w:r w:rsidR="00DD51A1" w:rsidRPr="005B0004">
        <w:rPr>
          <w:rFonts w:ascii="Times New Roman" w:hAnsi="Times New Roman"/>
          <w:sz w:val="22"/>
          <w:lang w:val="uk-UA"/>
        </w:rPr>
        <w:t xml:space="preserve">Ціна природного газу на </w:t>
      </w:r>
      <w:r w:rsidR="005346C9" w:rsidRPr="005B0004">
        <w:rPr>
          <w:rFonts w:ascii="Times New Roman" w:hAnsi="Times New Roman"/>
          <w:sz w:val="22"/>
          <w:lang w:val="uk-UA"/>
        </w:rPr>
        <w:t xml:space="preserve">________________ (перший місяць постачання) </w:t>
      </w:r>
      <w:r w:rsidR="00DD51A1" w:rsidRPr="005B0004">
        <w:rPr>
          <w:rFonts w:ascii="Times New Roman" w:hAnsi="Times New Roman"/>
          <w:sz w:val="22"/>
          <w:lang w:val="uk-UA"/>
        </w:rPr>
        <w:t xml:space="preserve">становить </w:t>
      </w:r>
      <w:r w:rsidR="005346C9" w:rsidRPr="005B0004">
        <w:rPr>
          <w:rFonts w:ascii="Times New Roman" w:hAnsi="Times New Roman"/>
          <w:sz w:val="22"/>
          <w:lang w:val="uk-UA"/>
        </w:rPr>
        <w:t>_______</w:t>
      </w:r>
      <w:r w:rsidR="00DD51A1" w:rsidRPr="005B0004">
        <w:rPr>
          <w:rFonts w:ascii="Times New Roman" w:hAnsi="Times New Roman"/>
          <w:sz w:val="22"/>
          <w:lang w:val="uk-UA"/>
        </w:rPr>
        <w:t xml:space="preserve"> грн. з ПДВ за 1 куб.м. </w:t>
      </w:r>
      <w:r w:rsidR="005E1426" w:rsidRPr="005B0004">
        <w:rPr>
          <w:rFonts w:ascii="Times New Roman" w:hAnsi="Times New Roman"/>
          <w:sz w:val="22"/>
          <w:lang w:val="uk-UA"/>
        </w:rPr>
        <w:t>Ціна</w:t>
      </w:r>
      <w:r w:rsidR="00A933AB" w:rsidRPr="005B0004">
        <w:rPr>
          <w:rFonts w:ascii="Times New Roman" w:hAnsi="Times New Roman"/>
          <w:sz w:val="22"/>
          <w:lang w:val="uk-UA"/>
        </w:rPr>
        <w:t xml:space="preserve"> на природний газ </w:t>
      </w:r>
      <w:r w:rsidR="005E1426" w:rsidRPr="005B0004">
        <w:rPr>
          <w:rFonts w:ascii="Times New Roman" w:hAnsi="Times New Roman"/>
          <w:sz w:val="22"/>
          <w:lang w:val="uk-UA"/>
        </w:rPr>
        <w:t>включає</w:t>
      </w:r>
      <w:r w:rsidR="00A933AB" w:rsidRPr="005B0004">
        <w:rPr>
          <w:rFonts w:ascii="Times New Roman" w:hAnsi="Times New Roman"/>
          <w:sz w:val="22"/>
          <w:lang w:val="uk-UA"/>
        </w:rPr>
        <w:t xml:space="preserve"> тариф на послуги транспортування природного газу для внутрішньої точки виходу з газотранспортної системи (розподіл потужності).</w:t>
      </w:r>
      <w:r w:rsidR="00252D38" w:rsidRPr="005B0004">
        <w:rPr>
          <w:rFonts w:ascii="Times New Roman" w:hAnsi="Times New Roman"/>
          <w:sz w:val="22"/>
        </w:rPr>
        <w:t xml:space="preserve"> </w:t>
      </w:r>
    </w:p>
    <w:p w:rsidR="00B74E5E" w:rsidRPr="005B0004" w:rsidRDefault="00B74E5E" w:rsidP="00B74E5E">
      <w:pPr>
        <w:pStyle w:val="afa"/>
        <w:ind w:firstLine="708"/>
        <w:jc w:val="both"/>
        <w:rPr>
          <w:rFonts w:ascii="Times New Roman" w:hAnsi="Times New Roman"/>
          <w:sz w:val="22"/>
          <w:lang w:val="uk-UA"/>
        </w:rPr>
      </w:pPr>
      <w:r w:rsidRPr="005B0004">
        <w:rPr>
          <w:rFonts w:ascii="Times New Roman" w:hAnsi="Times New Roman"/>
          <w:sz w:val="22"/>
          <w:lang w:val="uk-UA"/>
        </w:rPr>
        <w:t>2.</w:t>
      </w:r>
      <w:r w:rsidR="005346C9" w:rsidRPr="005B0004">
        <w:rPr>
          <w:rFonts w:ascii="Times New Roman" w:hAnsi="Times New Roman"/>
          <w:sz w:val="22"/>
          <w:lang w:val="uk-UA"/>
        </w:rPr>
        <w:t>3</w:t>
      </w:r>
      <w:r w:rsidRPr="005B0004">
        <w:rPr>
          <w:rFonts w:ascii="Times New Roman" w:hAnsi="Times New Roman"/>
          <w:sz w:val="22"/>
          <w:lang w:val="uk-UA"/>
        </w:rPr>
        <w:t xml:space="preserve">. Ціна природного газу на кожний наступний місяць </w:t>
      </w:r>
      <w:r w:rsidR="005346C9" w:rsidRPr="005B0004">
        <w:rPr>
          <w:rFonts w:ascii="Times New Roman" w:hAnsi="Times New Roman"/>
          <w:sz w:val="22"/>
          <w:lang w:val="uk-UA"/>
        </w:rPr>
        <w:t>постачання розміщується Постачальником на своєму</w:t>
      </w:r>
      <w:r w:rsidR="005B0004">
        <w:rPr>
          <w:rFonts w:ascii="Times New Roman" w:hAnsi="Times New Roman"/>
          <w:sz w:val="22"/>
          <w:lang w:val="uk-UA"/>
        </w:rPr>
        <w:t xml:space="preserve"> офіційному сайті</w:t>
      </w:r>
      <w:r w:rsidR="005346C9" w:rsidRPr="005B0004">
        <w:rPr>
          <w:rFonts w:ascii="Times New Roman" w:hAnsi="Times New Roman"/>
          <w:sz w:val="22"/>
          <w:lang w:val="uk-UA"/>
        </w:rPr>
        <w:t xml:space="preserve"> до початку</w:t>
      </w:r>
      <w:r w:rsidR="00E12BF7" w:rsidRPr="005B0004">
        <w:rPr>
          <w:rFonts w:ascii="Times New Roman" w:hAnsi="Times New Roman"/>
          <w:sz w:val="22"/>
          <w:lang w:val="uk-UA"/>
        </w:rPr>
        <w:t xml:space="preserve"> розрахункового</w:t>
      </w:r>
      <w:r w:rsidR="005346C9" w:rsidRPr="005B0004">
        <w:rPr>
          <w:rFonts w:ascii="Times New Roman" w:hAnsi="Times New Roman"/>
          <w:sz w:val="22"/>
          <w:lang w:val="uk-UA"/>
        </w:rPr>
        <w:t xml:space="preserve"> місяця.</w:t>
      </w:r>
      <w:r w:rsidRPr="005B0004">
        <w:rPr>
          <w:rFonts w:ascii="Times New Roman" w:hAnsi="Times New Roman"/>
          <w:sz w:val="22"/>
          <w:lang w:val="uk-UA"/>
        </w:rPr>
        <w:t xml:space="preserve"> </w:t>
      </w:r>
      <w:r w:rsidR="005346C9" w:rsidRPr="005B0004">
        <w:rPr>
          <w:rFonts w:ascii="Times New Roman" w:hAnsi="Times New Roman"/>
          <w:sz w:val="22"/>
          <w:lang w:val="uk-UA"/>
        </w:rPr>
        <w:t>Підписанням цього Договору Споживач погоджується з порядком встановлення ціни на природний газ, який вказаний у цьому Договорі, та зобов’язується самостійно ознайомлюватися з ціною природного газу на сайті Постачальника.</w:t>
      </w:r>
    </w:p>
    <w:p w:rsidR="00412803" w:rsidRPr="005346C9" w:rsidRDefault="00487588" w:rsidP="00C77BEB">
      <w:pPr>
        <w:pStyle w:val="afa"/>
        <w:jc w:val="both"/>
        <w:rPr>
          <w:rFonts w:ascii="Times New Roman" w:hAnsi="Times New Roman"/>
          <w:sz w:val="22"/>
          <w:lang w:val="uk-UA"/>
        </w:rPr>
      </w:pPr>
      <w:r w:rsidRPr="005346C9">
        <w:rPr>
          <w:rFonts w:ascii="Times New Roman" w:hAnsi="Times New Roman"/>
          <w:sz w:val="22"/>
          <w:lang w:val="uk-UA"/>
        </w:rPr>
        <w:tab/>
      </w:r>
      <w:r w:rsidR="00C8536D" w:rsidRPr="005346C9">
        <w:rPr>
          <w:rFonts w:ascii="Times New Roman" w:hAnsi="Times New Roman"/>
          <w:sz w:val="22"/>
          <w:lang w:val="uk-UA"/>
        </w:rPr>
        <w:t>2.</w:t>
      </w:r>
      <w:r w:rsidR="00B74E5E" w:rsidRPr="005346C9">
        <w:rPr>
          <w:rFonts w:ascii="Times New Roman" w:hAnsi="Times New Roman"/>
          <w:sz w:val="22"/>
          <w:lang w:val="uk-UA"/>
        </w:rPr>
        <w:t>4</w:t>
      </w:r>
      <w:r w:rsidR="00C8536D" w:rsidRPr="005346C9">
        <w:rPr>
          <w:rFonts w:ascii="Times New Roman" w:hAnsi="Times New Roman"/>
          <w:sz w:val="22"/>
          <w:lang w:val="uk-UA"/>
        </w:rPr>
        <w:t xml:space="preserve">. Моментом оплати вважається день надходження грошових коштів на рахунок Постачальника. </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2.</w:t>
      </w:r>
      <w:r w:rsidR="00B74E5E">
        <w:rPr>
          <w:rFonts w:ascii="Times New Roman" w:hAnsi="Times New Roman"/>
          <w:sz w:val="23"/>
          <w:szCs w:val="23"/>
          <w:lang w:val="uk-UA"/>
        </w:rPr>
        <w:t>5</w:t>
      </w:r>
      <w:r w:rsidRPr="005E2132">
        <w:rPr>
          <w:rFonts w:ascii="Times New Roman" w:hAnsi="Times New Roman"/>
          <w:sz w:val="23"/>
          <w:szCs w:val="23"/>
          <w:lang w:val="uk-UA"/>
        </w:rPr>
        <w:t>. Збільшення/зменшення ціни на Газ, в тому числі протягом місяця поставки, що відбувається у зв’язку з набранням чинності відповідних нормативно-правових актів органів державної влади України, Регулятором, збільшенням ціни реалізації газу газовидобувними підприємствами України, які впливають на ціну, є обов’язковою для розрахунків між Сторонами за даним Договором. У випадку зміни ціни на газ, в тому числі протягом місяця поставки, Споживач зобов’язаний перерахувати на рахунок Постачальника грошові кошти, у розмірі, на який збільшилась вартість запланованого до поставки обсягу газу в термін згідно п 3.1.</w:t>
      </w:r>
    </w:p>
    <w:p w:rsidR="00412803" w:rsidRDefault="00C8536D">
      <w:pPr>
        <w:pStyle w:val="afa"/>
        <w:ind w:firstLine="708"/>
        <w:jc w:val="both"/>
        <w:rPr>
          <w:rFonts w:ascii="Times New Roman" w:hAnsi="Times New Roman"/>
          <w:color w:val="000000" w:themeColor="text1"/>
          <w:sz w:val="23"/>
          <w:szCs w:val="23"/>
          <w:lang w:val="uk-UA"/>
        </w:rPr>
      </w:pPr>
      <w:r w:rsidRPr="00950FE4">
        <w:rPr>
          <w:rFonts w:ascii="Times New Roman" w:hAnsi="Times New Roman"/>
          <w:color w:val="000000" w:themeColor="text1"/>
          <w:sz w:val="23"/>
          <w:szCs w:val="23"/>
          <w:lang w:val="uk-UA"/>
        </w:rPr>
        <w:t>2.</w:t>
      </w:r>
      <w:r w:rsidR="00B74E5E" w:rsidRPr="00950FE4">
        <w:rPr>
          <w:rFonts w:ascii="Times New Roman" w:hAnsi="Times New Roman"/>
          <w:color w:val="000000" w:themeColor="text1"/>
          <w:sz w:val="23"/>
          <w:szCs w:val="23"/>
          <w:lang w:val="uk-UA"/>
        </w:rPr>
        <w:t>6</w:t>
      </w:r>
      <w:r w:rsidRPr="00950FE4">
        <w:rPr>
          <w:rFonts w:ascii="Times New Roman" w:hAnsi="Times New Roman"/>
          <w:color w:val="000000" w:themeColor="text1"/>
          <w:sz w:val="23"/>
          <w:szCs w:val="23"/>
          <w:lang w:val="uk-UA"/>
        </w:rPr>
        <w:t xml:space="preserve">. Ціна газу на додатковий обсяг газу протягом місяця споживання може бути змінена за домовленістю сторін та оформлюється </w:t>
      </w:r>
      <w:r w:rsidR="005E1426" w:rsidRPr="00950FE4">
        <w:rPr>
          <w:rFonts w:ascii="Times New Roman" w:hAnsi="Times New Roman"/>
          <w:color w:val="000000" w:themeColor="text1"/>
          <w:sz w:val="23"/>
          <w:szCs w:val="23"/>
          <w:lang w:val="uk-UA"/>
        </w:rPr>
        <w:t xml:space="preserve">окремими </w:t>
      </w:r>
      <w:r w:rsidRPr="00950FE4">
        <w:rPr>
          <w:rFonts w:ascii="Times New Roman" w:hAnsi="Times New Roman"/>
          <w:color w:val="000000" w:themeColor="text1"/>
          <w:sz w:val="23"/>
          <w:szCs w:val="23"/>
          <w:lang w:val="uk-UA"/>
        </w:rPr>
        <w:t>додатковими угодами до Договору.</w:t>
      </w:r>
    </w:p>
    <w:p w:rsidR="00477E9A" w:rsidRPr="005E2132" w:rsidRDefault="00477E9A" w:rsidP="001417CF">
      <w:pPr>
        <w:pStyle w:val="afa"/>
        <w:pBdr>
          <w:top w:val="none" w:sz="4" w:space="7" w:color="000000"/>
        </w:pBdr>
        <w:jc w:val="both"/>
        <w:rPr>
          <w:rFonts w:ascii="Times New Roman" w:hAnsi="Times New Roman"/>
          <w:sz w:val="23"/>
          <w:szCs w:val="23"/>
          <w:lang w:val="uk-UA"/>
        </w:rPr>
      </w:pPr>
    </w:p>
    <w:p w:rsidR="00412803" w:rsidRPr="005E2132" w:rsidRDefault="00C8536D" w:rsidP="00B74E5E">
      <w:pPr>
        <w:pStyle w:val="WW-"/>
        <w:numPr>
          <w:ilvl w:val="0"/>
          <w:numId w:val="16"/>
        </w:numPr>
        <w:tabs>
          <w:tab w:val="clear" w:pos="709"/>
        </w:tabs>
        <w:jc w:val="center"/>
        <w:rPr>
          <w:rFonts w:ascii="Times New Roman" w:hAnsi="Times New Roman"/>
          <w:b/>
          <w:bCs/>
          <w:color w:val="auto"/>
          <w:sz w:val="23"/>
          <w:szCs w:val="23"/>
        </w:rPr>
      </w:pPr>
      <w:r w:rsidRPr="005E2132">
        <w:rPr>
          <w:rFonts w:ascii="Times New Roman" w:hAnsi="Times New Roman"/>
          <w:b/>
          <w:bCs/>
          <w:color w:val="auto"/>
          <w:sz w:val="23"/>
          <w:szCs w:val="23"/>
        </w:rPr>
        <w:t>ПОРЯДОК ТА УМОВИ ПРОВЕДЕННЯ РОЗРАХУНКІВ</w:t>
      </w:r>
    </w:p>
    <w:p w:rsidR="00412803" w:rsidRPr="005E2132" w:rsidRDefault="00C8536D" w:rsidP="00C77BEB">
      <w:pPr>
        <w:pStyle w:val="WW-"/>
        <w:jc w:val="both"/>
        <w:rPr>
          <w:rFonts w:ascii="Times New Roman" w:hAnsi="Times New Roman"/>
          <w:color w:val="auto"/>
          <w:sz w:val="23"/>
          <w:szCs w:val="23"/>
        </w:rPr>
      </w:pPr>
      <w:r w:rsidRPr="005E2132">
        <w:rPr>
          <w:rFonts w:ascii="Times New Roman" w:hAnsi="Times New Roman"/>
          <w:color w:val="auto"/>
          <w:sz w:val="23"/>
          <w:szCs w:val="23"/>
          <w:lang w:val="ru-RU"/>
        </w:rPr>
        <w:tab/>
      </w:r>
      <w:r w:rsidRPr="005E2132">
        <w:rPr>
          <w:rFonts w:ascii="Times New Roman" w:hAnsi="Times New Roman"/>
          <w:color w:val="auto"/>
          <w:sz w:val="23"/>
          <w:szCs w:val="23"/>
        </w:rPr>
        <w:t xml:space="preserve">3.1. </w:t>
      </w:r>
      <w:r w:rsidRPr="00C77BEB">
        <w:rPr>
          <w:rFonts w:ascii="Times New Roman" w:hAnsi="Times New Roman"/>
          <w:color w:val="000000" w:themeColor="text1"/>
          <w:sz w:val="23"/>
          <w:szCs w:val="23"/>
        </w:rPr>
        <w:t>Споживач зобов‘язаний сплатити вартість місячного обсягу газу на рахунок Постачальника</w:t>
      </w:r>
      <w:r w:rsidRPr="005E2132">
        <w:rPr>
          <w:rFonts w:ascii="Times New Roman" w:hAnsi="Times New Roman"/>
          <w:color w:val="FF0000"/>
          <w:sz w:val="23"/>
          <w:szCs w:val="23"/>
        </w:rPr>
        <w:t xml:space="preserve"> </w:t>
      </w:r>
      <w:r w:rsidRPr="005E2132">
        <w:rPr>
          <w:rFonts w:ascii="Times New Roman" w:hAnsi="Times New Roman"/>
          <w:color w:val="auto"/>
          <w:sz w:val="23"/>
          <w:szCs w:val="23"/>
        </w:rPr>
        <w:t xml:space="preserve">на підставі підписаного сторонами Акту приймання-передачі Газу (за звітний місяць) </w:t>
      </w:r>
      <w:r w:rsidR="00B74E5E">
        <w:rPr>
          <w:rFonts w:ascii="Times New Roman" w:hAnsi="Times New Roman"/>
          <w:color w:val="auto"/>
          <w:sz w:val="23"/>
          <w:szCs w:val="23"/>
        </w:rPr>
        <w:t>протягом 2 (двох) робочих днів з дати його отримання від Постачальника</w:t>
      </w:r>
      <w:r w:rsidRPr="005E2132">
        <w:rPr>
          <w:rFonts w:ascii="Times New Roman" w:hAnsi="Times New Roman"/>
          <w:color w:val="auto"/>
          <w:sz w:val="23"/>
          <w:szCs w:val="23"/>
        </w:rPr>
        <w:t>.</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xml:space="preserve">            3.2. В платіжних дорученнях Споживач повинен обов’язково зазначати номер Договору, дату його підписання та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по цьому Договору, в порядку календарної черговості виникнення заборгованості. Кошти, які надійшли від Споживача, будуть зараховані як передплата за умови відсутності заборгованості за цим Договором.</w:t>
      </w:r>
    </w:p>
    <w:p w:rsidR="00412803" w:rsidRPr="005E2132" w:rsidRDefault="00C8536D">
      <w:pPr>
        <w:pStyle w:val="WW-"/>
        <w:ind w:firstLine="709"/>
        <w:jc w:val="both"/>
        <w:rPr>
          <w:rFonts w:ascii="Times New Roman" w:hAnsi="Times New Roman"/>
          <w:color w:val="auto"/>
          <w:sz w:val="23"/>
          <w:szCs w:val="23"/>
        </w:rPr>
      </w:pPr>
      <w:r w:rsidRPr="005E2132">
        <w:rPr>
          <w:rFonts w:ascii="Times New Roman" w:hAnsi="Times New Roman"/>
          <w:color w:val="auto"/>
          <w:sz w:val="23"/>
          <w:szCs w:val="23"/>
        </w:rPr>
        <w:t>3.3. У разі зменшення фактичного місячного обсягу споживання Споживачем Газу порівняно із замовленим обсягом, залишок грошових коштів зараховується, як попередня оплата за Газ майбутніх періодів.</w:t>
      </w:r>
    </w:p>
    <w:p w:rsidR="004C0DF1" w:rsidRPr="005E2132" w:rsidRDefault="004C0DF1">
      <w:pPr>
        <w:pStyle w:val="WW-"/>
        <w:ind w:firstLine="709"/>
        <w:jc w:val="both"/>
        <w:rPr>
          <w:rFonts w:ascii="Times New Roman" w:hAnsi="Times New Roman"/>
          <w:color w:val="auto"/>
          <w:sz w:val="23"/>
          <w:szCs w:val="23"/>
        </w:rPr>
      </w:pPr>
      <w:r w:rsidRPr="005E2132">
        <w:rPr>
          <w:rFonts w:ascii="Times New Roman" w:hAnsi="Times New Roman"/>
          <w:color w:val="auto"/>
          <w:sz w:val="23"/>
          <w:szCs w:val="23"/>
        </w:rPr>
        <w:t xml:space="preserve">3.4. </w:t>
      </w:r>
      <w:r w:rsidRPr="005E2132">
        <w:rPr>
          <w:rFonts w:ascii="Times New Roman" w:hAnsi="Times New Roman"/>
          <w:bCs/>
          <w:color w:val="auto"/>
          <w:sz w:val="23"/>
          <w:szCs w:val="23"/>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412803" w:rsidRDefault="00C8536D">
      <w:pPr>
        <w:pStyle w:val="WW-"/>
        <w:ind w:firstLine="709"/>
        <w:jc w:val="both"/>
        <w:rPr>
          <w:rFonts w:ascii="Times New Roman" w:hAnsi="Times New Roman"/>
          <w:color w:val="auto"/>
          <w:sz w:val="23"/>
          <w:szCs w:val="23"/>
        </w:rPr>
      </w:pPr>
      <w:r w:rsidRPr="005E2132">
        <w:rPr>
          <w:rFonts w:ascii="Times New Roman" w:hAnsi="Times New Roman"/>
          <w:color w:val="auto"/>
          <w:sz w:val="23"/>
          <w:szCs w:val="23"/>
        </w:rPr>
        <w:t>3.</w:t>
      </w:r>
      <w:r w:rsidR="004C0DF1" w:rsidRPr="005E2132">
        <w:rPr>
          <w:rFonts w:ascii="Times New Roman" w:hAnsi="Times New Roman"/>
          <w:color w:val="auto"/>
          <w:sz w:val="23"/>
          <w:szCs w:val="23"/>
        </w:rPr>
        <w:t>5</w:t>
      </w:r>
      <w:r w:rsidRPr="005E2132">
        <w:rPr>
          <w:rFonts w:ascii="Times New Roman" w:hAnsi="Times New Roman"/>
          <w:color w:val="auto"/>
          <w:sz w:val="23"/>
          <w:szCs w:val="23"/>
        </w:rPr>
        <w:t>. Прострочення Споживачем оплати є підставою для Постачальника припинити/обмежити постачання Газу.</w:t>
      </w:r>
    </w:p>
    <w:p w:rsidR="00216646" w:rsidRDefault="00216646">
      <w:pPr>
        <w:pStyle w:val="WW-"/>
        <w:ind w:firstLine="709"/>
        <w:jc w:val="both"/>
        <w:rPr>
          <w:rFonts w:ascii="Times New Roman" w:hAnsi="Times New Roman"/>
          <w:color w:val="auto"/>
          <w:sz w:val="23"/>
          <w:szCs w:val="23"/>
        </w:rPr>
      </w:pPr>
      <w:r>
        <w:rPr>
          <w:rFonts w:ascii="Times New Roman" w:hAnsi="Times New Roman"/>
          <w:color w:val="auto"/>
          <w:sz w:val="23"/>
          <w:szCs w:val="23"/>
        </w:rPr>
        <w:t>3.6. Розрахунковий період за Договором становить один календарний місяць – з 07:00 години першого дня місяця до 07:00години першого дня наступного місяця включно, якщо інший розрахунковий період не встановлений Додатковою угодою до цього Договору.</w:t>
      </w:r>
    </w:p>
    <w:p w:rsidR="00412803" w:rsidRPr="005E2132" w:rsidRDefault="00412803" w:rsidP="001417CF">
      <w:pPr>
        <w:pStyle w:val="WW-"/>
        <w:tabs>
          <w:tab w:val="clear" w:pos="709"/>
        </w:tabs>
        <w:jc w:val="both"/>
        <w:rPr>
          <w:rFonts w:ascii="Times New Roman" w:hAnsi="Times New Roman"/>
          <w:color w:val="auto"/>
          <w:sz w:val="23"/>
          <w:szCs w:val="23"/>
        </w:rPr>
      </w:pPr>
    </w:p>
    <w:p w:rsidR="00412803" w:rsidRDefault="00C8536D" w:rsidP="00604DEC">
      <w:pPr>
        <w:pStyle w:val="WW-"/>
        <w:numPr>
          <w:ilvl w:val="0"/>
          <w:numId w:val="16"/>
        </w:numPr>
        <w:tabs>
          <w:tab w:val="clear" w:pos="709"/>
        </w:tabs>
        <w:jc w:val="center"/>
        <w:rPr>
          <w:rFonts w:ascii="Times New Roman" w:hAnsi="Times New Roman"/>
          <w:b/>
          <w:bCs/>
          <w:color w:val="auto"/>
          <w:sz w:val="23"/>
          <w:szCs w:val="23"/>
        </w:rPr>
      </w:pPr>
      <w:r w:rsidRPr="005E2132">
        <w:rPr>
          <w:rFonts w:ascii="Times New Roman" w:hAnsi="Times New Roman"/>
          <w:b/>
          <w:bCs/>
          <w:color w:val="auto"/>
          <w:sz w:val="23"/>
          <w:szCs w:val="23"/>
        </w:rPr>
        <w:t>ПРАВА ТА ОБОВ’ЯЗКИ СТОРІН</w:t>
      </w:r>
    </w:p>
    <w:p w:rsidR="00604DEC" w:rsidRPr="005E2132" w:rsidRDefault="00604DEC" w:rsidP="00604DEC">
      <w:pPr>
        <w:pStyle w:val="WW-"/>
        <w:tabs>
          <w:tab w:val="clear" w:pos="709"/>
        </w:tabs>
        <w:ind w:left="720"/>
        <w:rPr>
          <w:rFonts w:ascii="Times New Roman" w:hAnsi="Times New Roman"/>
          <w:b/>
          <w:bCs/>
          <w:color w:val="auto"/>
          <w:sz w:val="23"/>
          <w:szCs w:val="23"/>
        </w:rPr>
      </w:pPr>
    </w:p>
    <w:p w:rsidR="00412803" w:rsidRPr="005E2132" w:rsidRDefault="00C8536D">
      <w:pPr>
        <w:pStyle w:val="afa"/>
        <w:ind w:firstLine="708"/>
        <w:jc w:val="both"/>
        <w:rPr>
          <w:rFonts w:ascii="Times New Roman" w:hAnsi="Times New Roman"/>
          <w:b/>
          <w:bCs/>
          <w:sz w:val="23"/>
          <w:szCs w:val="23"/>
          <w:lang w:val="uk-UA"/>
        </w:rPr>
      </w:pPr>
      <w:r w:rsidRPr="005E2132">
        <w:rPr>
          <w:rFonts w:ascii="Times New Roman" w:hAnsi="Times New Roman"/>
          <w:b/>
          <w:bCs/>
          <w:sz w:val="23"/>
          <w:szCs w:val="23"/>
          <w:lang w:val="uk-UA"/>
        </w:rPr>
        <w:t>4.1.Право та обов’язки споживача</w:t>
      </w:r>
    </w:p>
    <w:p w:rsidR="00412803" w:rsidRPr="005E2132" w:rsidRDefault="00C8536D">
      <w:pPr>
        <w:pStyle w:val="afa"/>
        <w:ind w:firstLine="708"/>
        <w:jc w:val="both"/>
        <w:rPr>
          <w:rFonts w:ascii="Times New Roman" w:hAnsi="Times New Roman"/>
          <w:b/>
          <w:bCs/>
          <w:i/>
          <w:iCs/>
          <w:sz w:val="23"/>
          <w:szCs w:val="23"/>
          <w:lang w:val="uk-UA"/>
        </w:rPr>
      </w:pPr>
      <w:r w:rsidRPr="005E2132">
        <w:rPr>
          <w:rFonts w:ascii="Times New Roman" w:hAnsi="Times New Roman"/>
          <w:b/>
          <w:bCs/>
          <w:i/>
          <w:iCs/>
          <w:sz w:val="23"/>
          <w:szCs w:val="23"/>
          <w:lang w:val="uk-UA"/>
        </w:rPr>
        <w:t>4.1.1. Споживач має право:</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 отримувати природний газ на умовах, зазначених у цьому Договорі;</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2) розірвати (або призупинити в частині постачання природного газу) цей Договір у разі вибору іншого постачальника, але не пізніше ніж за 21 календарний день перед датою, з якої договір постачання природного газу з новим постачальником набере чинності.</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3)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4) звертатися до Постачальника для вирішення будь-яких питань, пов’язаних з виконанням цього Договору;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5)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6) провести звіряння фактичних розрахунків з підписанням відповідного акта;</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7) на вільний вибір Постачальника та безоплатну зміну Постачальника;</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9) мати інші права, передбачені чинними нормативно-правовими актами і цим Договором.</w:t>
      </w:r>
    </w:p>
    <w:p w:rsidR="00412803" w:rsidRPr="005E2132" w:rsidRDefault="00C8536D">
      <w:pPr>
        <w:pStyle w:val="afa"/>
        <w:ind w:firstLine="708"/>
        <w:jc w:val="both"/>
        <w:rPr>
          <w:rFonts w:ascii="Times New Roman" w:hAnsi="Times New Roman"/>
          <w:b/>
          <w:bCs/>
          <w:i/>
          <w:iCs/>
          <w:sz w:val="23"/>
          <w:szCs w:val="23"/>
          <w:lang w:val="uk-UA"/>
        </w:rPr>
      </w:pPr>
      <w:r w:rsidRPr="005E2132">
        <w:rPr>
          <w:rFonts w:ascii="Times New Roman" w:hAnsi="Times New Roman"/>
          <w:b/>
          <w:bCs/>
          <w:i/>
          <w:iCs/>
          <w:sz w:val="23"/>
          <w:szCs w:val="23"/>
          <w:lang w:val="uk-UA"/>
        </w:rPr>
        <w:t>4.1.2. Споживач зобов’язується:</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1) </w:t>
      </w:r>
      <w:r w:rsidRPr="005E2132">
        <w:rPr>
          <w:rFonts w:ascii="Times New Roman" w:hAnsi="Times New Roman"/>
          <w:sz w:val="23"/>
          <w:szCs w:val="23"/>
        </w:rPr>
        <w:t xml:space="preserve"> </w:t>
      </w:r>
      <w:r w:rsidRPr="005E2132">
        <w:rPr>
          <w:rFonts w:ascii="Times New Roman" w:hAnsi="Times New Roman"/>
          <w:sz w:val="23"/>
          <w:szCs w:val="23"/>
          <w:lang w:val="uk-UA"/>
        </w:rPr>
        <w:t>Для укладення договору постачання природного газу споживач має надати постачальнику такі документи:</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заяву про укладення договору, в якій зазначити свій персональний ЕІС-код та очікувані об’єми (обсяги) споживання природного газу на період дії договору;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належним чином завірену копію документа, яким визначено право власності чи користування на об'єкт споживача;</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копії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 контролюючих органах;</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2) забезпечувати своєчасну та повну оплату поставленого природного газу згідно з умовами цього Договору;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3) укласти в установленому порядку договір з Оператором ГРМ, або Оператором ГТС в залежності від місця приєднання споживача до ГТС України;</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4) не допускати несанкціонованого відбору природного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5) кожний споживач, який має намір змінити постачальника відповідно до Правил постачання природного газу, повинен виконати свої зобов</w:t>
      </w:r>
      <w:r w:rsidRPr="005E2132">
        <w:rPr>
          <w:rFonts w:ascii="Times New Roman" w:hAnsi="Times New Roman"/>
          <w:sz w:val="23"/>
          <w:szCs w:val="23"/>
        </w:rPr>
        <w:t>`</w:t>
      </w:r>
      <w:r w:rsidRPr="005E2132">
        <w:rPr>
          <w:rFonts w:ascii="Times New Roman" w:hAnsi="Times New Roman"/>
          <w:sz w:val="23"/>
          <w:szCs w:val="23"/>
          <w:lang w:val="uk-UA"/>
        </w:rPr>
        <w:t>язання по розрахунках за природний газ перед діючим постачальником та підписати з ним угоду про розірвання договору постачання природного газу або його призупинення в частині постачання природного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6) протягом 5 (п</w:t>
      </w:r>
      <w:r w:rsidRPr="005E2132">
        <w:rPr>
          <w:rFonts w:ascii="Times New Roman" w:hAnsi="Times New Roman"/>
          <w:sz w:val="23"/>
          <w:szCs w:val="23"/>
        </w:rPr>
        <w:t>`</w:t>
      </w:r>
      <w:r w:rsidRPr="005E2132">
        <w:rPr>
          <w:rFonts w:ascii="Times New Roman" w:hAnsi="Times New Roman"/>
          <w:sz w:val="23"/>
          <w:szCs w:val="23"/>
          <w:lang w:val="uk-UA"/>
        </w:rPr>
        <w:t>яти) календарних днів повідомляти Постачальника про всі зміни щодо персоніфікованих даних;</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7) 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для звіряння показань фактично використаних обсягів природного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 8) проводити на вимогу Постачальника звіряння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 9)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11) виконувати інші обов’язки, покладені на Споживача чинним законодавством та/або цим Договором.</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12) забезпечувати конфіденційність даних, які отримуються від Постачальника;</w:t>
      </w:r>
    </w:p>
    <w:p w:rsidR="00412803"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13) своєчасно повідомляти Постачальника (але не пізніше 5-ї доби з настання події), якщо Споживач перебуває у процесі ліквідації.</w:t>
      </w:r>
    </w:p>
    <w:p w:rsidR="005346C9" w:rsidRPr="005B0004" w:rsidRDefault="005346C9">
      <w:pPr>
        <w:pStyle w:val="afa"/>
        <w:ind w:firstLine="708"/>
        <w:jc w:val="both"/>
        <w:rPr>
          <w:rFonts w:ascii="Times New Roman" w:hAnsi="Times New Roman"/>
          <w:sz w:val="23"/>
          <w:szCs w:val="23"/>
          <w:lang w:val="uk-UA"/>
        </w:rPr>
      </w:pPr>
      <w:r>
        <w:rPr>
          <w:rFonts w:ascii="Times New Roman" w:hAnsi="Times New Roman"/>
          <w:sz w:val="23"/>
          <w:szCs w:val="23"/>
          <w:lang w:val="uk-UA"/>
        </w:rPr>
        <w:t>14</w:t>
      </w:r>
      <w:r w:rsidRPr="005B0004">
        <w:rPr>
          <w:rFonts w:ascii="Times New Roman" w:hAnsi="Times New Roman"/>
          <w:sz w:val="23"/>
          <w:szCs w:val="23"/>
          <w:lang w:val="uk-UA"/>
        </w:rPr>
        <w:t>) самостійно ознайомлюватися з ціною природного газу на наступний місяць на офіційному сайті Постачальника.</w:t>
      </w:r>
    </w:p>
    <w:p w:rsidR="00412803" w:rsidRPr="005E2132" w:rsidRDefault="00412803">
      <w:pPr>
        <w:pStyle w:val="afa"/>
        <w:ind w:firstLine="708"/>
        <w:jc w:val="both"/>
        <w:rPr>
          <w:rFonts w:ascii="Times New Roman" w:hAnsi="Times New Roman"/>
          <w:sz w:val="23"/>
          <w:szCs w:val="23"/>
          <w:lang w:val="uk-UA"/>
        </w:rPr>
      </w:pPr>
    </w:p>
    <w:p w:rsidR="00412803" w:rsidRPr="005E2132" w:rsidRDefault="00C8536D">
      <w:pPr>
        <w:pStyle w:val="WW-"/>
        <w:ind w:firstLine="708"/>
        <w:jc w:val="both"/>
        <w:rPr>
          <w:rFonts w:ascii="Times New Roman" w:hAnsi="Times New Roman"/>
          <w:b/>
          <w:bCs/>
          <w:iCs/>
          <w:color w:val="auto"/>
          <w:sz w:val="23"/>
          <w:szCs w:val="23"/>
        </w:rPr>
      </w:pPr>
      <w:r w:rsidRPr="005E2132">
        <w:rPr>
          <w:rFonts w:ascii="Times New Roman" w:hAnsi="Times New Roman"/>
          <w:color w:val="auto"/>
          <w:sz w:val="23"/>
          <w:szCs w:val="23"/>
        </w:rPr>
        <w:t> </w:t>
      </w:r>
      <w:r w:rsidRPr="005E2132">
        <w:rPr>
          <w:rFonts w:ascii="Times New Roman" w:hAnsi="Times New Roman"/>
          <w:b/>
          <w:bCs/>
          <w:iCs/>
          <w:color w:val="auto"/>
          <w:sz w:val="23"/>
          <w:szCs w:val="23"/>
        </w:rPr>
        <w:t>4.2. Права і обов'язки Постачальника</w:t>
      </w:r>
    </w:p>
    <w:p w:rsidR="00412803" w:rsidRPr="005E2132" w:rsidRDefault="00C8536D">
      <w:pPr>
        <w:pStyle w:val="afa"/>
        <w:ind w:firstLine="708"/>
        <w:jc w:val="both"/>
        <w:rPr>
          <w:rFonts w:ascii="Times New Roman" w:hAnsi="Times New Roman"/>
          <w:b/>
          <w:bCs/>
          <w:i/>
          <w:iCs/>
          <w:sz w:val="23"/>
          <w:szCs w:val="23"/>
          <w:lang w:val="uk-UA"/>
        </w:rPr>
      </w:pPr>
      <w:r w:rsidRPr="005E2132">
        <w:rPr>
          <w:rFonts w:ascii="Times New Roman" w:hAnsi="Times New Roman"/>
          <w:b/>
          <w:bCs/>
          <w:i/>
          <w:iCs/>
          <w:sz w:val="23"/>
          <w:szCs w:val="23"/>
          <w:lang w:val="uk-UA"/>
        </w:rPr>
        <w:t>4.2.1. Постачальник має право:</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 отримувати від Споживача плату за поставлений природний газ відповідно до умов даного Договору;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2) контролювати правильність оформлення Споживачем платіжних документів;</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3) ініціювати припинення постачання природного газу Споживачу у порядку та на умовах, визначених цим Договором та чинним законодавством;</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5) проводити разом зі Споживачем звіряння фактично використаних обсягів природного газу; </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6) на повну і достовірну інформацію від Споживача, щодо режимів споживання природного газу;</w:t>
      </w:r>
    </w:p>
    <w:p w:rsidR="00412803" w:rsidRPr="005E2132" w:rsidRDefault="00C8536D">
      <w:pPr>
        <w:pStyle w:val="afa"/>
        <w:ind w:firstLine="708"/>
        <w:jc w:val="both"/>
        <w:rPr>
          <w:lang w:val="uk-UA"/>
        </w:rPr>
      </w:pPr>
      <w:r w:rsidRPr="005E2132">
        <w:rPr>
          <w:rFonts w:ascii="Times New Roman" w:hAnsi="Times New Roman"/>
          <w:sz w:val="23"/>
          <w:szCs w:val="23"/>
          <w:lang w:val="uk-UA"/>
        </w:rPr>
        <w:t xml:space="preserve">7)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8)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затверджених Постановою НКРЕКП від 30.09.2015 №2496, іншими нормативно-правовими актами, цим Договором.</w:t>
      </w:r>
    </w:p>
    <w:p w:rsidR="00412803" w:rsidRPr="005E2132" w:rsidRDefault="00C8536D">
      <w:pPr>
        <w:pStyle w:val="afa"/>
        <w:ind w:firstLine="708"/>
        <w:jc w:val="both"/>
        <w:rPr>
          <w:rFonts w:ascii="Times New Roman" w:hAnsi="Times New Roman"/>
          <w:b/>
          <w:bCs/>
          <w:i/>
          <w:iCs/>
          <w:sz w:val="23"/>
          <w:szCs w:val="23"/>
          <w:lang w:val="uk-UA"/>
        </w:rPr>
      </w:pPr>
      <w:r w:rsidRPr="005E2132">
        <w:rPr>
          <w:rFonts w:ascii="Times New Roman" w:hAnsi="Times New Roman"/>
          <w:b/>
          <w:bCs/>
          <w:i/>
          <w:iCs/>
          <w:sz w:val="23"/>
          <w:szCs w:val="23"/>
          <w:lang w:val="uk-UA"/>
        </w:rPr>
        <w:t>4.2.2. Постачальник зобов’язується:</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1) дотримуватись вимог «Правил постачання природного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2) 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 </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3) забезпечувати відповідно до вимог Кодексу газотранспортної системи своєчасну реєстрацію Споживача у Реєстрі за умови дотримання Споживачем умов цього Договору;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4) дотримуватися мінімальних стандартів та вимог до якості обслуговування споживачів природного газу;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5) відшкодовувати збитки, завдані Споживачу у випадку невиконання або неналежного виконання Постачальником своїх зобов’язань</w:t>
      </w:r>
      <w:r w:rsidR="00BE490D" w:rsidRPr="005E2132">
        <w:rPr>
          <w:rFonts w:ascii="Times New Roman" w:hAnsi="Times New Roman"/>
          <w:sz w:val="23"/>
          <w:szCs w:val="23"/>
          <w:lang w:val="uk-UA"/>
        </w:rPr>
        <w:t>,</w:t>
      </w:r>
      <w:r w:rsidRPr="005E2132">
        <w:rPr>
          <w:rFonts w:ascii="Times New Roman" w:hAnsi="Times New Roman"/>
          <w:sz w:val="23"/>
          <w:szCs w:val="23"/>
          <w:lang w:val="uk-UA"/>
        </w:rPr>
        <w:t xml:space="preserve"> що покладені на нього чинними нормативно-правовими актами та цим Договором;</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6) забезпечувати конфіденційність даних, які отримуються від Споживача;</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7) своєчасно повідомляти Споживача (але не пізніше 5-ї доби з настання події),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412803" w:rsidRDefault="00C8536D">
      <w:pPr>
        <w:pStyle w:val="a0"/>
        <w:ind w:firstLine="708"/>
        <w:jc w:val="both"/>
        <w:rPr>
          <w:rFonts w:ascii="Times New Roman" w:hAnsi="Times New Roman"/>
          <w:sz w:val="23"/>
          <w:szCs w:val="23"/>
          <w:lang w:eastAsia="uk-UA"/>
        </w:rPr>
      </w:pPr>
      <w:r w:rsidRPr="005E2132">
        <w:rPr>
          <w:rFonts w:ascii="Times New Roman" w:hAnsi="Times New Roman"/>
          <w:sz w:val="23"/>
          <w:szCs w:val="23"/>
        </w:rPr>
        <w:t xml:space="preserve"> 8) </w:t>
      </w:r>
      <w:r w:rsidRPr="005E2132">
        <w:rPr>
          <w:rFonts w:ascii="Times New Roman" w:hAnsi="Times New Roman"/>
          <w:sz w:val="23"/>
          <w:szCs w:val="23"/>
          <w:lang w:eastAsia="uk-UA"/>
        </w:rPr>
        <w:t xml:space="preserve">враховуючи, що передача Постачальником природного газу в мережах </w:t>
      </w:r>
      <w:r w:rsidR="0034743F" w:rsidRPr="005E2132">
        <w:rPr>
          <w:rFonts w:ascii="Times New Roman" w:hAnsi="Times New Roman"/>
          <w:sz w:val="23"/>
          <w:szCs w:val="23"/>
          <w:lang w:eastAsia="uk-UA"/>
        </w:rPr>
        <w:t>Оператора ГТС</w:t>
      </w:r>
      <w:r w:rsidRPr="005E2132">
        <w:rPr>
          <w:rFonts w:ascii="Times New Roman" w:hAnsi="Times New Roman"/>
          <w:sz w:val="23"/>
          <w:szCs w:val="23"/>
          <w:lang w:eastAsia="uk-UA"/>
        </w:rPr>
        <w:t xml:space="preserve">  Споживачу  носить безперервний характер, Постачальник не пізніше останнього дня місяця, в якому здійснено таку передачу природного газу, зобов'язаний скласти зведену податкову  накладну, з урахуванням всього обсягу постачання природного газу протягом місяця поставки. У випадку якщо станом на дату складання зазначеної податкової накладної  сума коштів, що надійшла на поточний рахунок  Постачальника,  як оплата (передоплата) за природний газ, перевищує вартість поставленого обсягу газу протягом місяця, таке перевищення вважається попередньою оплатою (авансом), на суму якої складається податкова накладна у загальному порядку не пізніше останнього дня такого місяця.</w:t>
      </w:r>
    </w:p>
    <w:p w:rsidR="00412803" w:rsidRPr="005E2132" w:rsidRDefault="00412803" w:rsidP="001417CF">
      <w:pPr>
        <w:pStyle w:val="a0"/>
        <w:jc w:val="both"/>
        <w:rPr>
          <w:rFonts w:ascii="Times New Roman" w:hAnsi="Times New Roman"/>
          <w:sz w:val="23"/>
          <w:szCs w:val="23"/>
          <w:lang w:eastAsia="uk-UA"/>
        </w:rPr>
      </w:pPr>
    </w:p>
    <w:p w:rsidR="00412803" w:rsidRPr="00CA7673" w:rsidRDefault="00C8536D" w:rsidP="00CA7673">
      <w:pPr>
        <w:pStyle w:val="WW-"/>
        <w:numPr>
          <w:ilvl w:val="0"/>
          <w:numId w:val="19"/>
        </w:numPr>
        <w:tabs>
          <w:tab w:val="clear" w:pos="709"/>
        </w:tabs>
        <w:jc w:val="center"/>
        <w:rPr>
          <w:rFonts w:ascii="Times New Roman" w:hAnsi="Times New Roman"/>
          <w:b/>
          <w:bCs/>
          <w:color w:val="auto"/>
          <w:sz w:val="23"/>
          <w:szCs w:val="23"/>
        </w:rPr>
      </w:pPr>
      <w:r w:rsidRPr="00CA7673">
        <w:rPr>
          <w:rFonts w:ascii="Times New Roman" w:hAnsi="Times New Roman"/>
          <w:b/>
          <w:bCs/>
          <w:color w:val="auto"/>
          <w:sz w:val="23"/>
          <w:szCs w:val="23"/>
        </w:rPr>
        <w:t>ПОРЯДОК ПРИПИНЕННЯ ТА ВІДНОВЛЕННЯ ПОСТАЧАННЯ ГАЗУ</w:t>
      </w:r>
    </w:p>
    <w:p w:rsidR="00412803" w:rsidRPr="005E2132" w:rsidRDefault="00C8536D">
      <w:pPr>
        <w:pStyle w:val="WW-"/>
        <w:ind w:firstLine="708"/>
        <w:rPr>
          <w:rFonts w:ascii="Times New Roman" w:hAnsi="Times New Roman"/>
          <w:color w:val="auto"/>
          <w:sz w:val="23"/>
          <w:szCs w:val="23"/>
        </w:rPr>
      </w:pPr>
      <w:r w:rsidRPr="005E2132">
        <w:rPr>
          <w:rFonts w:ascii="Times New Roman" w:hAnsi="Times New Roman"/>
          <w:color w:val="auto"/>
          <w:sz w:val="23"/>
          <w:szCs w:val="23"/>
        </w:rPr>
        <w:t>5.1.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412803" w:rsidRPr="005E2132" w:rsidRDefault="00C8536D">
      <w:pPr>
        <w:pStyle w:val="WW-"/>
        <w:ind w:firstLine="708"/>
        <w:rPr>
          <w:rFonts w:ascii="Times New Roman" w:hAnsi="Times New Roman"/>
          <w:color w:val="auto"/>
          <w:sz w:val="23"/>
          <w:szCs w:val="23"/>
        </w:rPr>
      </w:pPr>
      <w:r w:rsidRPr="005E2132">
        <w:rPr>
          <w:rFonts w:ascii="Times New Roman" w:hAnsi="Times New Roman"/>
          <w:color w:val="auto"/>
          <w:sz w:val="23"/>
          <w:szCs w:val="23"/>
        </w:rPr>
        <w:t>- проведення Споживачем неповних або несвоєчасних розрахунків за договором;</w:t>
      </w:r>
    </w:p>
    <w:p w:rsidR="00412803" w:rsidRPr="005E2132" w:rsidRDefault="00C8536D">
      <w:pPr>
        <w:pStyle w:val="WW-"/>
        <w:ind w:firstLine="708"/>
        <w:rPr>
          <w:rFonts w:ascii="Times New Roman" w:hAnsi="Times New Roman"/>
          <w:color w:val="auto"/>
          <w:sz w:val="23"/>
          <w:szCs w:val="23"/>
        </w:rPr>
      </w:pPr>
      <w:r w:rsidRPr="005E2132">
        <w:rPr>
          <w:rFonts w:ascii="Times New Roman" w:hAnsi="Times New Roman"/>
          <w:color w:val="auto"/>
          <w:sz w:val="23"/>
          <w:szCs w:val="23"/>
        </w:rPr>
        <w:t>- перевищення підтвердженого обсягу природного газу, якщо інше не передбачено договором постачання природного газу;</w:t>
      </w:r>
    </w:p>
    <w:p w:rsidR="00412803" w:rsidRPr="005E2132" w:rsidRDefault="00C8536D">
      <w:pPr>
        <w:pStyle w:val="WW-"/>
        <w:ind w:firstLine="708"/>
        <w:rPr>
          <w:rFonts w:ascii="Times New Roman" w:hAnsi="Times New Roman"/>
          <w:color w:val="auto"/>
          <w:sz w:val="23"/>
          <w:szCs w:val="23"/>
        </w:rPr>
      </w:pPr>
      <w:r w:rsidRPr="005E2132">
        <w:rPr>
          <w:rFonts w:ascii="Times New Roman" w:hAnsi="Times New Roman"/>
          <w:color w:val="auto"/>
          <w:sz w:val="23"/>
          <w:szCs w:val="23"/>
        </w:rPr>
        <w:t>- розірвання договору постачання природного газу;</w:t>
      </w:r>
    </w:p>
    <w:p w:rsidR="00412803" w:rsidRPr="005E2132" w:rsidRDefault="00C8536D">
      <w:pPr>
        <w:pStyle w:val="WW-"/>
        <w:ind w:firstLine="708"/>
        <w:rPr>
          <w:rFonts w:ascii="Times New Roman" w:hAnsi="Times New Roman"/>
          <w:color w:val="auto"/>
          <w:sz w:val="23"/>
          <w:szCs w:val="23"/>
        </w:rPr>
      </w:pPr>
      <w:r w:rsidRPr="005E2132">
        <w:rPr>
          <w:rFonts w:ascii="Times New Roman" w:hAnsi="Times New Roman"/>
          <w:color w:val="auto"/>
          <w:sz w:val="23"/>
          <w:szCs w:val="23"/>
        </w:rPr>
        <w:t>- відмови від підписання акту приймання-передачі без відповідного письмового обґрунтування;</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5.2. Постачання Споживачу може бути припинено (обмежено) в інших випадках, передбачених Законом України «Про ринок природного газу», Кодексом ГТС, Кодексом ГРС, Правилами безпеки систем газопостачання.</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5.3. Припинення постачання не звільняє Споживача від обов’язку сплатити Постачальнику заборгованість за даним Договором.</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За необхідності здійснення заходів з обмеження або припинення газопостачання Споживачу Постачальник надсилає Споживачу не менше ніж за 3 (три) доби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(а Оператору ГРМ/ГТС — копії), газопостачання не припиняється (не обмежується).</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5.4. Відновлення постачання Споживачу здійснюється у разі усунення підстав, встановлених п.5.1 та п.5.2. даного Договору.</w:t>
      </w:r>
    </w:p>
    <w:p w:rsidR="00604DEC" w:rsidRPr="005E2132" w:rsidRDefault="00C8536D" w:rsidP="001417CF">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5.5. Заходи з обмеження, припинення та відновлення газопостачання Споживачу здійснюється у відповідності до «Правил постачання природного газу».</w:t>
      </w:r>
    </w:p>
    <w:p w:rsidR="00412803" w:rsidRPr="005E2132" w:rsidRDefault="00412803">
      <w:pPr>
        <w:pStyle w:val="afa"/>
        <w:ind w:firstLine="708"/>
        <w:jc w:val="both"/>
        <w:rPr>
          <w:rFonts w:ascii="Times New Roman" w:hAnsi="Times New Roman"/>
          <w:sz w:val="23"/>
          <w:szCs w:val="23"/>
          <w:lang w:val="uk-UA"/>
        </w:rPr>
      </w:pPr>
    </w:p>
    <w:p w:rsidR="00412803" w:rsidRPr="005E2132" w:rsidRDefault="00C8536D">
      <w:pPr>
        <w:pStyle w:val="afa"/>
        <w:numPr>
          <w:ilvl w:val="0"/>
          <w:numId w:val="19"/>
        </w:numPr>
        <w:tabs>
          <w:tab w:val="clear" w:pos="709"/>
        </w:tabs>
        <w:jc w:val="center"/>
        <w:rPr>
          <w:rFonts w:ascii="Times New Roman" w:hAnsi="Times New Roman"/>
          <w:sz w:val="23"/>
          <w:szCs w:val="23"/>
          <w:lang w:val="uk-UA"/>
        </w:rPr>
      </w:pPr>
      <w:r w:rsidRPr="005E2132">
        <w:rPr>
          <w:rFonts w:ascii="Times New Roman" w:hAnsi="Times New Roman"/>
          <w:b/>
          <w:bCs/>
          <w:sz w:val="23"/>
          <w:szCs w:val="23"/>
          <w:lang w:val="uk-UA"/>
        </w:rPr>
        <w:t>ВІДПОВІДАЛЬНІСТЬ СТОРІН.</w:t>
      </w:r>
    </w:p>
    <w:p w:rsidR="00412803" w:rsidRPr="005E2132" w:rsidRDefault="00C8536D">
      <w:pPr>
        <w:pStyle w:val="afa"/>
        <w:tabs>
          <w:tab w:val="clear" w:pos="709"/>
        </w:tabs>
        <w:ind w:firstLine="709"/>
        <w:jc w:val="both"/>
        <w:rPr>
          <w:rFonts w:ascii="Times New Roman" w:hAnsi="Times New Roman"/>
          <w:sz w:val="23"/>
          <w:szCs w:val="23"/>
          <w:lang w:val="uk-UA"/>
        </w:rPr>
      </w:pPr>
      <w:r w:rsidRPr="005E2132">
        <w:rPr>
          <w:rFonts w:ascii="Times New Roman" w:hAnsi="Times New Roman"/>
          <w:sz w:val="23"/>
          <w:szCs w:val="23"/>
          <w:lang w:val="uk-UA"/>
        </w:rPr>
        <w:t>6.1. При порушенні умов Договору Сторони несуть відповідальність згідно з чинним законодавством України.</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6.2. В разі порушення Споживачем порядку та строків оплати поставленого Постачальником газу Споживач сплачує Постачальнику пеню в розмірі подвійної облікової ставки НБУ, що діяла в період, за який сплачується пеня за кожний день прострочення</w:t>
      </w:r>
      <w:r w:rsidR="00C77BEB">
        <w:rPr>
          <w:rFonts w:ascii="Times New Roman" w:hAnsi="Times New Roman"/>
          <w:color w:val="auto"/>
          <w:sz w:val="23"/>
          <w:szCs w:val="23"/>
        </w:rPr>
        <w:t>.</w:t>
      </w:r>
    </w:p>
    <w:p w:rsidR="00412803" w:rsidRPr="005E2132" w:rsidRDefault="00C8536D">
      <w:pPr>
        <w:pStyle w:val="WW-"/>
        <w:ind w:firstLine="708"/>
        <w:jc w:val="both"/>
        <w:rPr>
          <w:rFonts w:ascii="Times New Roman" w:hAnsi="Times New Roman"/>
          <w:b/>
          <w:strike/>
          <w:color w:val="auto"/>
          <w:sz w:val="23"/>
          <w:szCs w:val="23"/>
        </w:rPr>
      </w:pPr>
      <w:r w:rsidRPr="005E2132">
        <w:rPr>
          <w:rFonts w:ascii="Times New Roman" w:hAnsi="Times New Roman"/>
          <w:color w:val="auto"/>
          <w:sz w:val="23"/>
          <w:szCs w:val="23"/>
        </w:rPr>
        <w:t>6.3. У разі не поставки недопоставки Постачальником газу, відповідно до умов даного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природного газу, крім випадків передбачених в п.6.5.</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6.4. Сплата штрафних санкцій не звільняє Сторони від взятих на себе зобов’язань, відповідно до умов даного Договору.</w:t>
      </w:r>
    </w:p>
    <w:p w:rsidR="00412803" w:rsidRPr="005E2132" w:rsidRDefault="00C8536D">
      <w:pPr>
        <w:pStyle w:val="afa"/>
        <w:tabs>
          <w:tab w:val="clear" w:pos="709"/>
        </w:tabs>
        <w:ind w:left="720"/>
        <w:jc w:val="both"/>
        <w:rPr>
          <w:rFonts w:ascii="Times New Roman" w:hAnsi="Times New Roman"/>
          <w:sz w:val="23"/>
          <w:szCs w:val="23"/>
          <w:lang w:val="uk-UA"/>
        </w:rPr>
      </w:pPr>
      <w:r w:rsidRPr="005E2132">
        <w:rPr>
          <w:rFonts w:ascii="Times New Roman" w:hAnsi="Times New Roman"/>
          <w:sz w:val="23"/>
          <w:szCs w:val="23"/>
          <w:lang w:val="uk-UA"/>
        </w:rPr>
        <w:t>6.5.  Постачальник не несе відповідальності за непоставку газу за цим Договором у разі:</w:t>
      </w:r>
    </w:p>
    <w:p w:rsidR="00412803" w:rsidRPr="005E2132" w:rsidRDefault="00C8536D">
      <w:pPr>
        <w:pStyle w:val="afa"/>
        <w:tabs>
          <w:tab w:val="clear" w:pos="709"/>
          <w:tab w:val="left" w:pos="0"/>
        </w:tabs>
        <w:jc w:val="both"/>
        <w:rPr>
          <w:rFonts w:ascii="Times New Roman" w:hAnsi="Times New Roman"/>
          <w:sz w:val="23"/>
          <w:szCs w:val="23"/>
          <w:lang w:val="uk-UA"/>
        </w:rPr>
      </w:pPr>
      <w:r w:rsidRPr="005E2132">
        <w:rPr>
          <w:rFonts w:ascii="Times New Roman" w:hAnsi="Times New Roman"/>
          <w:sz w:val="23"/>
          <w:szCs w:val="23"/>
          <w:lang w:val="uk-UA"/>
        </w:rPr>
        <w:t xml:space="preserve">- припинення/обмеження газопостачання відповідно до чинного законодавства та умов даного Договору; </w:t>
      </w:r>
    </w:p>
    <w:p w:rsidR="00412803" w:rsidRPr="005E2132" w:rsidRDefault="00C8536D">
      <w:pPr>
        <w:pStyle w:val="afa"/>
        <w:tabs>
          <w:tab w:val="clear" w:pos="709"/>
          <w:tab w:val="left" w:pos="142"/>
        </w:tabs>
        <w:jc w:val="both"/>
        <w:rPr>
          <w:rFonts w:ascii="Times New Roman" w:hAnsi="Times New Roman"/>
          <w:sz w:val="23"/>
          <w:szCs w:val="23"/>
          <w:lang w:val="uk-UA"/>
        </w:rPr>
      </w:pPr>
      <w:r w:rsidRPr="005E2132">
        <w:rPr>
          <w:rFonts w:ascii="Times New Roman" w:hAnsi="Times New Roman"/>
          <w:sz w:val="23"/>
          <w:szCs w:val="23"/>
          <w:lang w:val="uk-UA"/>
        </w:rPr>
        <w:t>- якщо відключення/обмеження газопостачання відбулося за ініціативою операторів ГРМ/ГТС;</w:t>
      </w:r>
    </w:p>
    <w:p w:rsidR="00412803" w:rsidRPr="005E2132" w:rsidRDefault="00C8536D">
      <w:pPr>
        <w:pStyle w:val="afa"/>
        <w:tabs>
          <w:tab w:val="clear" w:pos="709"/>
          <w:tab w:val="left" w:pos="142"/>
        </w:tabs>
        <w:jc w:val="both"/>
        <w:rPr>
          <w:rFonts w:ascii="Times New Roman" w:hAnsi="Times New Roman"/>
          <w:sz w:val="23"/>
          <w:szCs w:val="23"/>
          <w:lang w:val="uk-UA"/>
        </w:rPr>
      </w:pPr>
      <w:r w:rsidRPr="005E2132">
        <w:rPr>
          <w:rFonts w:ascii="Times New Roman" w:hAnsi="Times New Roman"/>
          <w:sz w:val="23"/>
          <w:szCs w:val="23"/>
          <w:lang w:val="uk-UA"/>
        </w:rPr>
        <w:t xml:space="preserve">- якщо Постачальник не здійснив (не своєчасно здійснив) включення Споживача в Реєстр, в     наслідок того, що Споживач був включений до реєстру іншого постачальника. </w:t>
      </w:r>
    </w:p>
    <w:p w:rsidR="00412803" w:rsidRPr="005E2132" w:rsidRDefault="00C8536D">
      <w:pPr>
        <w:pStyle w:val="afa"/>
        <w:tabs>
          <w:tab w:val="clear" w:pos="709"/>
          <w:tab w:val="left" w:pos="142"/>
        </w:tabs>
        <w:jc w:val="both"/>
        <w:rPr>
          <w:rFonts w:ascii="Times New Roman" w:hAnsi="Times New Roman"/>
          <w:sz w:val="23"/>
          <w:szCs w:val="23"/>
          <w:lang w:val="uk-UA"/>
        </w:rPr>
      </w:pPr>
      <w:r w:rsidRPr="005E2132">
        <w:rPr>
          <w:rFonts w:ascii="Times New Roman" w:hAnsi="Times New Roman"/>
          <w:sz w:val="23"/>
          <w:szCs w:val="23"/>
          <w:lang w:val="uk-UA"/>
        </w:rPr>
        <w:t xml:space="preserve">- </w:t>
      </w:r>
      <w:r w:rsidRPr="005E2132">
        <w:rPr>
          <w:rFonts w:ascii="Times New Roman" w:hAnsi="Times New Roman"/>
          <w:sz w:val="23"/>
          <w:szCs w:val="23"/>
        </w:rPr>
        <w:t>внесення змін до діючого законодавства або прийняття рішення органів влади, які роблять неможливим виконання умов да</w:t>
      </w:r>
      <w:r w:rsidRPr="005E2132">
        <w:rPr>
          <w:rFonts w:ascii="Times New Roman" w:hAnsi="Times New Roman"/>
          <w:sz w:val="23"/>
          <w:szCs w:val="23"/>
          <w:lang w:val="uk-UA"/>
        </w:rPr>
        <w:t>н</w:t>
      </w:r>
      <w:r w:rsidRPr="005E2132">
        <w:rPr>
          <w:rFonts w:ascii="Times New Roman" w:hAnsi="Times New Roman"/>
          <w:sz w:val="23"/>
          <w:szCs w:val="23"/>
        </w:rPr>
        <w:t xml:space="preserve">ого </w:t>
      </w:r>
      <w:r w:rsidRPr="005E2132">
        <w:rPr>
          <w:rFonts w:ascii="Times New Roman" w:hAnsi="Times New Roman"/>
          <w:sz w:val="23"/>
          <w:szCs w:val="23"/>
          <w:lang w:val="uk-UA"/>
        </w:rPr>
        <w:t>Д</w:t>
      </w:r>
      <w:r w:rsidRPr="005E2132">
        <w:rPr>
          <w:rFonts w:ascii="Times New Roman" w:hAnsi="Times New Roman"/>
          <w:sz w:val="23"/>
          <w:szCs w:val="23"/>
        </w:rPr>
        <w:t>оговору</w:t>
      </w:r>
    </w:p>
    <w:p w:rsidR="00412803" w:rsidRPr="005E2132" w:rsidRDefault="00C8536D">
      <w:pPr>
        <w:pStyle w:val="afa"/>
        <w:tabs>
          <w:tab w:val="clear" w:pos="709"/>
          <w:tab w:val="left" w:pos="142"/>
        </w:tabs>
        <w:jc w:val="both"/>
        <w:rPr>
          <w:rFonts w:ascii="Times New Roman" w:hAnsi="Times New Roman"/>
          <w:sz w:val="23"/>
          <w:szCs w:val="23"/>
          <w:lang w:val="uk-UA"/>
        </w:rPr>
      </w:pPr>
      <w:r w:rsidRPr="005E2132">
        <w:rPr>
          <w:rFonts w:ascii="Times New Roman" w:hAnsi="Times New Roman"/>
          <w:sz w:val="23"/>
          <w:szCs w:val="23"/>
          <w:lang w:val="uk-UA"/>
        </w:rPr>
        <w:tab/>
      </w:r>
      <w:r w:rsidRPr="005E2132">
        <w:rPr>
          <w:rFonts w:ascii="Times New Roman" w:hAnsi="Times New Roman"/>
          <w:sz w:val="23"/>
          <w:szCs w:val="23"/>
          <w:lang w:val="uk-UA"/>
        </w:rPr>
        <w:tab/>
        <w:t xml:space="preserve">6.6. Відшкодування збитків Споживачем Постачальнику здійснюється згідно пунктів 1-5, 9 Розділу </w:t>
      </w:r>
      <w:r w:rsidRPr="005E2132">
        <w:rPr>
          <w:rFonts w:ascii="Times New Roman" w:hAnsi="Times New Roman"/>
          <w:sz w:val="23"/>
          <w:szCs w:val="23"/>
          <w:lang w:val="en-US"/>
        </w:rPr>
        <w:t>VI</w:t>
      </w:r>
      <w:r w:rsidRPr="005E2132">
        <w:rPr>
          <w:rFonts w:ascii="Times New Roman" w:hAnsi="Times New Roman"/>
          <w:sz w:val="23"/>
          <w:szCs w:val="23"/>
          <w:lang w:val="uk-UA"/>
        </w:rPr>
        <w:t xml:space="preserve"> Правил постачання природного газу затверджених Постановою НКРЕКП №2496 від 30.09.2015 р. </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xml:space="preserve">            6.7. Оплата рахунків за добовий небаланс за період балансування у розрахунковому періоді за послуги балансування оплачені Постачальником, в порядку регресних вимог оплачуються Споживачем, протягом 5-х банківських днів з моменту одержання Рахунку</w:t>
      </w:r>
      <w:r w:rsidR="00406548" w:rsidRPr="005E2132">
        <w:rPr>
          <w:rFonts w:ascii="Times New Roman" w:hAnsi="Times New Roman"/>
          <w:color w:val="auto"/>
          <w:sz w:val="23"/>
          <w:szCs w:val="23"/>
        </w:rPr>
        <w:t>,</w:t>
      </w:r>
      <w:r w:rsidRPr="005E2132">
        <w:rPr>
          <w:rFonts w:ascii="Times New Roman" w:hAnsi="Times New Roman"/>
          <w:color w:val="auto"/>
          <w:sz w:val="23"/>
          <w:szCs w:val="23"/>
        </w:rPr>
        <w:t xml:space="preserve"> наданого Постачальником (по факсу, електронній пошті або поштовим відправленням) </w:t>
      </w:r>
      <w:r w:rsidRPr="005E2132">
        <w:rPr>
          <w:rFonts w:ascii="Times New Roman" w:hAnsi="Times New Roman"/>
          <w:color w:val="auto"/>
          <w:sz w:val="23"/>
          <w:szCs w:val="23"/>
        </w:rPr>
        <w:noBreakHyphen/>
        <w:t xml:space="preserve"> згідно ст.1191 ЦК України «право зворотної вимоги до винної особи».</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У разі наявності заборгованості за минулі періоди та/або заборгованості зі сплати пені, штрафів, інфляційних нарахувань, відсотків річних, судового збору та регресних вимог за послуги балансування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1) у першу чергу сплачуються інфляційні нарахування, відсотки річних, пені, штрафи, регресні вимоги за послуги балансування;</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2) у другу чергу - погашається основна сума заборгованості за використаний природний газ, компенсація вартості послуг на відключення та відшкодування збитків.</w:t>
      </w:r>
    </w:p>
    <w:p w:rsidR="00412803" w:rsidRPr="005E2132" w:rsidRDefault="00C8536D">
      <w:pPr>
        <w:pStyle w:val="WW-"/>
        <w:ind w:firstLine="709"/>
        <w:jc w:val="both"/>
        <w:rPr>
          <w:rFonts w:ascii="Times New Roman" w:hAnsi="Times New Roman"/>
          <w:color w:val="auto"/>
          <w:sz w:val="23"/>
          <w:szCs w:val="23"/>
          <w:lang w:val="ru-RU"/>
        </w:rPr>
      </w:pPr>
      <w:r w:rsidRPr="005E2132">
        <w:rPr>
          <w:rFonts w:ascii="Times New Roman" w:hAnsi="Times New Roman"/>
          <w:color w:val="auto"/>
          <w:sz w:val="23"/>
          <w:szCs w:val="23"/>
        </w:rPr>
        <w:t>6.7.1. Компенсація Постачальнику вартості послуг на відключення та/або підключення, що відбулися по вині Споживача відбувається в такому порядку:</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споживач компенсує Постачальнику вартість наданої оператором ГРМ/ГТС послуги з відключення об’єктів Споживача від мереж газопостачання на підставі отриманого від Постачальника рахунка-фактури та акту здачі-приймання робіт (надання послуг);</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компенсація вартості послуг з відключення здійснюється Споживачем протягом 3-х банківських днів з моменту виставлення Споживачеві рахунку-фактури;</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у разі, якщо протягом зазначеного періоду Споживач не компенсував (не повністю компенсував) Постачальнику вартість послуг з відключення, Споживач несе відповідальність на загальних умовах, визначених цим Договором та чинним законодавством України.</w:t>
      </w:r>
    </w:p>
    <w:p w:rsidR="00412803" w:rsidRPr="005E2132" w:rsidRDefault="00C8536D">
      <w:pPr>
        <w:pStyle w:val="WW-"/>
        <w:ind w:firstLine="709"/>
        <w:jc w:val="both"/>
        <w:rPr>
          <w:rFonts w:ascii="Times New Roman" w:hAnsi="Times New Roman"/>
          <w:color w:val="auto"/>
          <w:sz w:val="23"/>
          <w:szCs w:val="23"/>
        </w:rPr>
      </w:pPr>
      <w:r w:rsidRPr="005E2132">
        <w:rPr>
          <w:rFonts w:ascii="Times New Roman" w:hAnsi="Times New Roman"/>
          <w:color w:val="auto"/>
          <w:sz w:val="23"/>
          <w:szCs w:val="23"/>
        </w:rPr>
        <w:t xml:space="preserve"> 6.7.2. Компенсація Споживачу вартості послуг на відключення та/або підключення, що відбулися по вині Постачальника відбувається в такому порядку:</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постачальник компенсує Споживачу вартість наданої оператором ГРМ/ГТС послуги з відключення та/або підключення об’єктів Споживача від мереж газопостачання на підставі отриманого від Споживача рахунка-фактури, Акту про припинення (обмеження) теплопостачання та опломбування,  копії договору, на виконання робіт з відключення та/або підключення, укладеного з оператором ГРМ/ГТС;</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компенсація вартості послуг з відключення здійснюється Постачальником протягом 3-х банківських днів з моменту виставлення Постачальнику рахунку-фактури;</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у разі, якщо протягом зазначеного періоду Постачальник не компенсував (не повністю компенсував) Споживачу вартість послуг з відключення та/або підключення, Постачальник несе відповідальність на загальних умовах, визначених цим Договором та чинним законодавством України.</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xml:space="preserve">             6.8. Відшкодування Постачальнику вартості збитків, розрахованих відповідно до умов пункту 6.6. цього Договору, здійснюється наступним чином:</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Постачальник на підставі даних, зазначених в акті приймання-передачі та замовлених обсягів, визначених пунктом 1.2. цього Договору, розраховує збитки відповідно до пункту 6.6. цього Договору;</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Постачальник після 15 числа місяця, наступного за розрахунковим періодом, надає Споживачу акт-претензію щодо відшкодування збитків та розрахунок збитків;</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 Споживач протягом 10 (десяти) робочих днів з моменту отримання акту-претензії зобов’язаний відшкодувати Постачальнику вартість збитків на рахунок, визначен</w:t>
      </w:r>
      <w:r w:rsidR="00406548" w:rsidRPr="005E2132">
        <w:rPr>
          <w:rFonts w:ascii="Times New Roman" w:hAnsi="Times New Roman"/>
          <w:color w:val="auto"/>
          <w:sz w:val="23"/>
          <w:szCs w:val="23"/>
        </w:rPr>
        <w:t>у</w:t>
      </w:r>
      <w:r w:rsidRPr="005E2132">
        <w:rPr>
          <w:rFonts w:ascii="Times New Roman" w:hAnsi="Times New Roman"/>
          <w:color w:val="auto"/>
          <w:sz w:val="23"/>
          <w:szCs w:val="23"/>
        </w:rPr>
        <w:t xml:space="preserve"> в акті-претензії. </w:t>
      </w:r>
    </w:p>
    <w:p w:rsidR="00412803" w:rsidRPr="005E2132" w:rsidRDefault="00C8536D">
      <w:pPr>
        <w:pStyle w:val="WW-"/>
        <w:jc w:val="both"/>
        <w:rPr>
          <w:rFonts w:ascii="Times New Roman" w:hAnsi="Times New Roman"/>
          <w:color w:val="auto"/>
          <w:sz w:val="23"/>
          <w:szCs w:val="23"/>
        </w:rPr>
      </w:pPr>
      <w:r w:rsidRPr="005E2132">
        <w:rPr>
          <w:rFonts w:ascii="Times New Roman" w:hAnsi="Times New Roman"/>
          <w:color w:val="auto"/>
          <w:sz w:val="23"/>
          <w:szCs w:val="23"/>
        </w:rPr>
        <w:t>У разі, якщо протягом зазначеного періоду Споживач не відшкодував (не повністю відшкодував) Постачальнику збитки, Споживач несе відповідальність перед Постачальником на загальних умовах, визначених цим Договором та чинним законодавством України.</w:t>
      </w:r>
    </w:p>
    <w:p w:rsidR="00604DEC" w:rsidRDefault="00C8536D" w:rsidP="001417CF">
      <w:pPr>
        <w:pStyle w:val="WW-"/>
        <w:numPr>
          <w:ilvl w:val="1"/>
          <w:numId w:val="19"/>
        </w:numPr>
        <w:ind w:left="0" w:firstLine="720"/>
        <w:jc w:val="both"/>
        <w:rPr>
          <w:rFonts w:ascii="Times New Roman" w:hAnsi="Times New Roman"/>
          <w:color w:val="auto"/>
          <w:sz w:val="23"/>
          <w:szCs w:val="23"/>
        </w:rPr>
      </w:pPr>
      <w:r w:rsidRPr="005E2132">
        <w:rPr>
          <w:rFonts w:ascii="Times New Roman" w:hAnsi="Times New Roman"/>
          <w:color w:val="auto"/>
          <w:sz w:val="23"/>
          <w:szCs w:val="23"/>
        </w:rPr>
        <w:t xml:space="preserve">У разі невиконання Постачальником своїх зобов'язань перед Споживачем щодо реєстрації податкової накладної та/або розрахунку коригування, Споживач  має право затримати наступні (чергові) планові платежі згідно Розділу 3 даного Договору у сумі недоотриманого податкового кредиту до повного виконання Постачальником своїх зобов`язань перед Споживачем. При затримці понад 365 календарних днів </w:t>
      </w:r>
      <w:r w:rsidRPr="005E2132">
        <w:rPr>
          <w:rFonts w:ascii="Times New Roman" w:hAnsi="Times New Roman"/>
          <w:color w:val="auto"/>
          <w:sz w:val="23"/>
          <w:szCs w:val="23"/>
        </w:rPr>
        <w:noBreakHyphen/>
        <w:t xml:space="preserve"> остаточно недоплатити Постачальнику суму незареєстрованого та втраченого податкового кредиту Споживачем з причин невиконання Постачальником  своїх зобов`язань перед Споживачем, щодо реєстрації податкового кредиту.  В будь-якому з цих випадків санкції та обмеження, що передбачені  Договором до Постачальника не застосовуються.</w:t>
      </w:r>
    </w:p>
    <w:p w:rsidR="00C612DF" w:rsidRPr="001417CF" w:rsidRDefault="00C612DF" w:rsidP="00C612DF">
      <w:pPr>
        <w:pStyle w:val="WW-"/>
        <w:ind w:left="720"/>
        <w:jc w:val="both"/>
        <w:rPr>
          <w:rFonts w:ascii="Times New Roman" w:hAnsi="Times New Roman"/>
          <w:color w:val="auto"/>
          <w:sz w:val="23"/>
          <w:szCs w:val="23"/>
        </w:rPr>
      </w:pPr>
    </w:p>
    <w:p w:rsidR="00412803" w:rsidRDefault="00C8536D" w:rsidP="00604DEC">
      <w:pPr>
        <w:pStyle w:val="WW-"/>
        <w:numPr>
          <w:ilvl w:val="0"/>
          <w:numId w:val="19"/>
        </w:numPr>
        <w:jc w:val="center"/>
        <w:rPr>
          <w:rFonts w:ascii="Times New Roman" w:hAnsi="Times New Roman"/>
          <w:b/>
          <w:bCs/>
          <w:color w:val="auto"/>
          <w:sz w:val="23"/>
          <w:szCs w:val="23"/>
        </w:rPr>
      </w:pPr>
      <w:r w:rsidRPr="005E2132">
        <w:rPr>
          <w:rFonts w:ascii="Times New Roman" w:hAnsi="Times New Roman"/>
          <w:b/>
          <w:bCs/>
          <w:color w:val="auto"/>
          <w:sz w:val="23"/>
          <w:szCs w:val="23"/>
        </w:rPr>
        <w:t xml:space="preserve">ФОРС </w:t>
      </w:r>
      <w:r w:rsidR="00604DEC">
        <w:rPr>
          <w:rFonts w:ascii="Times New Roman" w:hAnsi="Times New Roman"/>
          <w:b/>
          <w:bCs/>
          <w:color w:val="auto"/>
          <w:sz w:val="23"/>
          <w:szCs w:val="23"/>
        </w:rPr>
        <w:t>–</w:t>
      </w:r>
      <w:r w:rsidRPr="005E2132">
        <w:rPr>
          <w:rFonts w:ascii="Times New Roman" w:hAnsi="Times New Roman"/>
          <w:b/>
          <w:bCs/>
          <w:color w:val="auto"/>
          <w:sz w:val="23"/>
          <w:szCs w:val="23"/>
        </w:rPr>
        <w:t xml:space="preserve"> МАЖОР</w:t>
      </w:r>
    </w:p>
    <w:p w:rsidR="00604DEC" w:rsidRPr="005E2132" w:rsidRDefault="00604DEC" w:rsidP="00604DEC">
      <w:pPr>
        <w:pStyle w:val="WW-"/>
        <w:ind w:left="721"/>
        <w:rPr>
          <w:rFonts w:ascii="Times New Roman" w:hAnsi="Times New Roman"/>
          <w:b/>
          <w:bCs/>
          <w:color w:val="auto"/>
          <w:sz w:val="23"/>
          <w:szCs w:val="23"/>
        </w:rPr>
      </w:pP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 xml:space="preserve">7.2. Постачальник  знімає із себе зобов’язання по виконанню  Договору, у разі введення в Україні або в окремих її місцевостях воєнного  або надзвичайного стану. </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7.3.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7.4. Настання форс-мажорних обставин не звільняє Споживача від обов‘язку оплати обсяг фактично поставленого газу.</w:t>
      </w:r>
    </w:p>
    <w:p w:rsidR="00604DEC" w:rsidRPr="005E2132" w:rsidRDefault="00C8536D" w:rsidP="001417CF">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7.5. При припиненні обставин, зазначених у пункті 8.1, Сторона повинна без зволікання, будь-якими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w:t>
      </w:r>
    </w:p>
    <w:p w:rsidR="00412803" w:rsidRPr="005E2132" w:rsidRDefault="00412803">
      <w:pPr>
        <w:pStyle w:val="WW-"/>
        <w:jc w:val="both"/>
        <w:rPr>
          <w:rFonts w:ascii="Times New Roman" w:hAnsi="Times New Roman"/>
          <w:color w:val="auto"/>
          <w:sz w:val="23"/>
          <w:szCs w:val="23"/>
        </w:rPr>
      </w:pPr>
    </w:p>
    <w:p w:rsidR="00412803" w:rsidRDefault="00C8536D">
      <w:pPr>
        <w:pStyle w:val="afa"/>
        <w:numPr>
          <w:ilvl w:val="0"/>
          <w:numId w:val="17"/>
        </w:numPr>
        <w:tabs>
          <w:tab w:val="clear" w:pos="709"/>
        </w:tabs>
        <w:jc w:val="center"/>
        <w:rPr>
          <w:rFonts w:ascii="Times New Roman" w:hAnsi="Times New Roman"/>
          <w:b/>
          <w:bCs/>
          <w:sz w:val="23"/>
          <w:szCs w:val="23"/>
          <w:lang w:val="uk-UA"/>
        </w:rPr>
      </w:pPr>
      <w:r w:rsidRPr="005E2132">
        <w:rPr>
          <w:rFonts w:ascii="Times New Roman" w:hAnsi="Times New Roman"/>
          <w:b/>
          <w:bCs/>
          <w:sz w:val="23"/>
          <w:szCs w:val="23"/>
          <w:lang w:val="uk-UA"/>
        </w:rPr>
        <w:t>ПОРЯДОК РОЗВ`ЯЗАННЯ СПОРІВ ТА СУПЕРЕЧОК</w:t>
      </w:r>
    </w:p>
    <w:p w:rsidR="00604DEC" w:rsidRPr="005E2132" w:rsidRDefault="00604DEC" w:rsidP="00604DEC">
      <w:pPr>
        <w:pStyle w:val="afa"/>
        <w:tabs>
          <w:tab w:val="clear" w:pos="709"/>
        </w:tabs>
        <w:ind w:left="1440"/>
        <w:rPr>
          <w:rFonts w:ascii="Times New Roman" w:hAnsi="Times New Roman"/>
          <w:b/>
          <w:bCs/>
          <w:sz w:val="23"/>
          <w:szCs w:val="23"/>
          <w:lang w:val="uk-UA"/>
        </w:rPr>
      </w:pP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8.1. Всі спори та суперечки, що виникають між Сторонами вирішуються шляхом переговорів. </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8.2. У 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rsidR="00604DEC" w:rsidRPr="001417CF" w:rsidRDefault="00C8536D" w:rsidP="001417CF">
      <w:pPr>
        <w:pStyle w:val="afa"/>
        <w:numPr>
          <w:ilvl w:val="1"/>
          <w:numId w:val="17"/>
        </w:numPr>
        <w:ind w:left="0" w:firstLine="709"/>
        <w:jc w:val="both"/>
        <w:rPr>
          <w:rFonts w:ascii="Times New Roman" w:hAnsi="Times New Roman"/>
          <w:sz w:val="23"/>
          <w:szCs w:val="23"/>
          <w:lang w:val="uk-UA"/>
        </w:rPr>
      </w:pPr>
      <w:r w:rsidRPr="005E2132">
        <w:rPr>
          <w:rFonts w:ascii="Times New Roman" w:hAnsi="Times New Roman"/>
          <w:sz w:val="23"/>
          <w:szCs w:val="23"/>
          <w:lang w:val="uk-UA"/>
        </w:rPr>
        <w:t xml:space="preserve"> Переговори Сторін, звернення до Регулятора ринку природного газу не є заходами досудового врегулювання спорів та суперечок та не позбавляють Сторін права звернутися до суду.</w:t>
      </w:r>
    </w:p>
    <w:p w:rsidR="003F00C3" w:rsidRPr="005E2132" w:rsidRDefault="003F00C3">
      <w:pPr>
        <w:pStyle w:val="WW-"/>
        <w:jc w:val="center"/>
        <w:rPr>
          <w:rFonts w:ascii="Times New Roman" w:hAnsi="Times New Roman"/>
          <w:b/>
          <w:bCs/>
          <w:color w:val="auto"/>
          <w:sz w:val="23"/>
          <w:szCs w:val="23"/>
        </w:rPr>
      </w:pPr>
    </w:p>
    <w:p w:rsidR="00412803" w:rsidRDefault="00C8536D" w:rsidP="00604DEC">
      <w:pPr>
        <w:pStyle w:val="WW-"/>
        <w:numPr>
          <w:ilvl w:val="0"/>
          <w:numId w:val="17"/>
        </w:numPr>
        <w:jc w:val="center"/>
        <w:rPr>
          <w:rFonts w:ascii="Times New Roman" w:hAnsi="Times New Roman"/>
          <w:b/>
          <w:bCs/>
          <w:color w:val="auto"/>
          <w:sz w:val="23"/>
          <w:szCs w:val="23"/>
        </w:rPr>
      </w:pPr>
      <w:r w:rsidRPr="005E2132">
        <w:rPr>
          <w:rFonts w:ascii="Times New Roman" w:hAnsi="Times New Roman"/>
          <w:b/>
          <w:bCs/>
          <w:color w:val="auto"/>
          <w:sz w:val="23"/>
          <w:szCs w:val="23"/>
        </w:rPr>
        <w:t>СТРОК ДІЇ ДОГОВОРУ ТА ІНШІ УМОВИ</w:t>
      </w:r>
    </w:p>
    <w:p w:rsidR="00604DEC" w:rsidRPr="005E2132" w:rsidRDefault="00604DEC" w:rsidP="00604DEC">
      <w:pPr>
        <w:pStyle w:val="WW-"/>
        <w:ind w:left="1440"/>
        <w:rPr>
          <w:rFonts w:ascii="Times New Roman" w:hAnsi="Times New Roman"/>
          <w:b/>
          <w:bCs/>
          <w:color w:val="auto"/>
          <w:sz w:val="23"/>
          <w:szCs w:val="23"/>
        </w:rPr>
      </w:pPr>
    </w:p>
    <w:p w:rsidR="00412803" w:rsidRPr="005E2132" w:rsidRDefault="00C8536D">
      <w:pPr>
        <w:pStyle w:val="a0"/>
        <w:widowControl w:val="0"/>
        <w:ind w:firstLine="709"/>
        <w:contextualSpacing/>
        <w:jc w:val="both"/>
        <w:rPr>
          <w:rFonts w:ascii="Times New Roman" w:eastAsia="Arial" w:hAnsi="Times New Roman"/>
          <w:color w:val="FF0000"/>
          <w:sz w:val="23"/>
          <w:szCs w:val="23"/>
        </w:rPr>
      </w:pPr>
      <w:r w:rsidRPr="005E2132">
        <w:rPr>
          <w:rFonts w:ascii="Times New Roman" w:eastAsia="Arial" w:hAnsi="Times New Roman"/>
          <w:sz w:val="23"/>
          <w:szCs w:val="23"/>
        </w:rPr>
        <w:t xml:space="preserve">9.1 Договір набирає чинності </w:t>
      </w:r>
      <w:r w:rsidRPr="00D76DBB">
        <w:rPr>
          <w:rFonts w:ascii="Times New Roman" w:eastAsia="Arial" w:hAnsi="Times New Roman"/>
          <w:sz w:val="23"/>
          <w:szCs w:val="23"/>
        </w:rPr>
        <w:t xml:space="preserve">з </w:t>
      </w:r>
      <w:r w:rsidR="00E55910">
        <w:rPr>
          <w:rFonts w:ascii="Times New Roman" w:eastAsia="Arial" w:hAnsi="Times New Roman"/>
          <w:b/>
          <w:sz w:val="23"/>
          <w:szCs w:val="23"/>
        </w:rPr>
        <w:t>дати підписання</w:t>
      </w:r>
      <w:r w:rsidRPr="00D76DBB">
        <w:rPr>
          <w:rFonts w:ascii="Times New Roman" w:eastAsia="Arial" w:hAnsi="Times New Roman"/>
          <w:sz w:val="23"/>
          <w:szCs w:val="23"/>
        </w:rPr>
        <w:t xml:space="preserve"> і діє </w:t>
      </w:r>
      <w:r w:rsidR="00EA7771" w:rsidRPr="00D76DBB">
        <w:rPr>
          <w:rFonts w:ascii="Times New Roman" w:eastAsia="Arial" w:hAnsi="Times New Roman"/>
          <w:sz w:val="23"/>
          <w:szCs w:val="23"/>
        </w:rPr>
        <w:t>п</w:t>
      </w:r>
      <w:r w:rsidRPr="00D76DBB">
        <w:rPr>
          <w:rFonts w:ascii="Times New Roman" w:eastAsia="Arial" w:hAnsi="Times New Roman"/>
          <w:sz w:val="23"/>
          <w:szCs w:val="23"/>
        </w:rPr>
        <w:t xml:space="preserve">о </w:t>
      </w:r>
      <w:r w:rsidR="00E55910">
        <w:rPr>
          <w:rFonts w:ascii="Times New Roman" w:eastAsia="Arial" w:hAnsi="Times New Roman"/>
          <w:b/>
          <w:sz w:val="23"/>
          <w:szCs w:val="23"/>
        </w:rPr>
        <w:t xml:space="preserve">___________  </w:t>
      </w:r>
      <w:r w:rsidR="002906C5" w:rsidRPr="00D76DBB">
        <w:rPr>
          <w:rFonts w:ascii="Times New Roman" w:eastAsia="Arial" w:hAnsi="Times New Roman"/>
          <w:b/>
          <w:sz w:val="23"/>
          <w:szCs w:val="23"/>
        </w:rPr>
        <w:t>включно</w:t>
      </w:r>
      <w:r w:rsidRPr="00D76DBB">
        <w:rPr>
          <w:rFonts w:ascii="Times New Roman" w:eastAsia="Arial" w:hAnsi="Times New Roman"/>
          <w:sz w:val="23"/>
          <w:szCs w:val="23"/>
        </w:rPr>
        <w:t xml:space="preserve">, а в частині не виконаних зобов‘язань </w:t>
      </w:r>
      <w:r w:rsidRPr="00D76DBB">
        <w:rPr>
          <w:rFonts w:ascii="Times New Roman" w:eastAsia="Arial" w:hAnsi="Times New Roman"/>
          <w:sz w:val="23"/>
          <w:szCs w:val="23"/>
        </w:rPr>
        <w:noBreakHyphen/>
        <w:t xml:space="preserve"> до їх повного виконання.</w:t>
      </w:r>
    </w:p>
    <w:p w:rsidR="00412803" w:rsidRPr="005E2132" w:rsidRDefault="00C8536D">
      <w:pPr>
        <w:pStyle w:val="a0"/>
        <w:widowControl w:val="0"/>
        <w:ind w:firstLine="709"/>
        <w:contextualSpacing/>
        <w:jc w:val="both"/>
        <w:rPr>
          <w:rFonts w:ascii="Times New Roman" w:eastAsia="Arial" w:hAnsi="Times New Roman"/>
          <w:sz w:val="23"/>
          <w:szCs w:val="23"/>
        </w:rPr>
      </w:pPr>
      <w:r w:rsidRPr="005E2132">
        <w:rPr>
          <w:rFonts w:ascii="Times New Roman" w:eastAsia="Arial" w:hAnsi="Times New Roman"/>
          <w:sz w:val="23"/>
          <w:szCs w:val="23"/>
        </w:rPr>
        <w:t>9.2. Договір вважається продовженим (пролонгованим) на кожний наступний календарний рік, якщо за</w:t>
      </w:r>
      <w:r w:rsidRPr="005E2132">
        <w:rPr>
          <w:rFonts w:ascii="Times New Roman" w:eastAsia="Arial" w:hAnsi="Times New Roman"/>
          <w:sz w:val="23"/>
          <w:szCs w:val="23"/>
          <w:lang w:val="ru-RU"/>
        </w:rPr>
        <w:t xml:space="preserve"> </w:t>
      </w:r>
      <w:r w:rsidRPr="005E2132">
        <w:rPr>
          <w:rFonts w:ascii="Times New Roman" w:eastAsia="Arial" w:hAnsi="Times New Roman"/>
          <w:sz w:val="23"/>
          <w:szCs w:val="23"/>
        </w:rPr>
        <w:t xml:space="preserve">місяць до закінчення строку дії Договору жодною зі Сторін не буде заявлено про припинення його дії або перегляд його умов. Кількість пролонгацій необмежена. </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9.3. Умови Договору може бути змінено на підставі нормативних актів Верховної Ради України, Кабінету Міністрів України, НКРЕКП або іншого органу, що регулюють відносини з поставок газу та правил роботи на ринку газу України, шляхом підписання відповідних додаткових угод.</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9.4.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rsidR="00412803" w:rsidRPr="005E2132" w:rsidRDefault="00C8536D">
      <w:pPr>
        <w:pStyle w:val="WW-"/>
        <w:ind w:firstLine="708"/>
        <w:jc w:val="both"/>
        <w:rPr>
          <w:rFonts w:ascii="Times New Roman" w:hAnsi="Times New Roman"/>
          <w:color w:val="auto"/>
          <w:sz w:val="23"/>
          <w:szCs w:val="23"/>
        </w:rPr>
      </w:pPr>
      <w:r w:rsidRPr="00C77BEB">
        <w:rPr>
          <w:rFonts w:ascii="Times New Roman" w:hAnsi="Times New Roman"/>
          <w:color w:val="auto"/>
          <w:sz w:val="23"/>
          <w:szCs w:val="23"/>
        </w:rPr>
        <w:t xml:space="preserve">9.5. Кожна Сторона має право припинити дію Договору достроково, якщо не має невиконаних зобов‘язань перед іншою Стороною та попередити про це останню письмово за 21 календарний день. У разі, якщо Договір був розірваний в односторонньому порядку без дотримання умов, </w:t>
      </w:r>
      <w:r w:rsidR="00B74E5E">
        <w:rPr>
          <w:rFonts w:ascii="Times New Roman" w:hAnsi="Times New Roman"/>
          <w:color w:val="auto"/>
          <w:sz w:val="23"/>
          <w:szCs w:val="23"/>
        </w:rPr>
        <w:t xml:space="preserve">викладених у цьому пункті, </w:t>
      </w:r>
      <w:r w:rsidRPr="00C77BEB">
        <w:rPr>
          <w:rFonts w:ascii="Times New Roman" w:hAnsi="Times New Roman"/>
          <w:color w:val="auto"/>
          <w:sz w:val="23"/>
          <w:szCs w:val="23"/>
        </w:rPr>
        <w:t xml:space="preserve">Сторона, що ініціювала припинення дії Договору, зобов’язана оплатити іншій Стороні штраф в розмірі </w:t>
      </w:r>
      <w:r w:rsidR="00C77BEB" w:rsidRPr="00C77BEB">
        <w:rPr>
          <w:rFonts w:ascii="Times New Roman" w:hAnsi="Times New Roman"/>
          <w:color w:val="auto"/>
          <w:sz w:val="23"/>
          <w:szCs w:val="23"/>
        </w:rPr>
        <w:t xml:space="preserve">повної вартості спожитого в </w:t>
      </w:r>
      <w:r w:rsidR="00B74E5E">
        <w:rPr>
          <w:rFonts w:ascii="Times New Roman" w:hAnsi="Times New Roman"/>
          <w:color w:val="auto"/>
          <w:sz w:val="23"/>
          <w:szCs w:val="23"/>
        </w:rPr>
        <w:t xml:space="preserve">попередньому </w:t>
      </w:r>
      <w:r w:rsidR="00C77BEB" w:rsidRPr="00C77BEB">
        <w:rPr>
          <w:rFonts w:ascii="Times New Roman" w:hAnsi="Times New Roman"/>
          <w:color w:val="auto"/>
          <w:sz w:val="23"/>
          <w:szCs w:val="23"/>
        </w:rPr>
        <w:t>розрахунковому періоді</w:t>
      </w:r>
      <w:r w:rsidR="00B74E5E">
        <w:rPr>
          <w:rFonts w:ascii="Times New Roman" w:hAnsi="Times New Roman"/>
          <w:color w:val="auto"/>
          <w:sz w:val="23"/>
          <w:szCs w:val="23"/>
        </w:rPr>
        <w:t xml:space="preserve"> </w:t>
      </w:r>
      <w:r w:rsidR="00B74E5E" w:rsidRPr="00C77BEB">
        <w:rPr>
          <w:rFonts w:ascii="Times New Roman" w:hAnsi="Times New Roman"/>
          <w:color w:val="auto"/>
          <w:sz w:val="23"/>
          <w:szCs w:val="23"/>
        </w:rPr>
        <w:t>природного газу</w:t>
      </w:r>
      <w:r w:rsidR="00B74E5E">
        <w:rPr>
          <w:rFonts w:ascii="Times New Roman" w:hAnsi="Times New Roman"/>
          <w:color w:val="auto"/>
          <w:sz w:val="23"/>
          <w:szCs w:val="23"/>
        </w:rPr>
        <w:t>.</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9.6.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9.7. Зміст Договору та його додатків є комерційною таємницею і не підлягає розголошенню без згоди іншої Сторони.</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9.8. З підписанням даного Договору втрачають чинність всі інші угоди з цього предмету укладені Сторонами раніше.</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9.9. Договір та додатки до нього, підписані по факсу, електронній пошті (скановані копії), мають юридичну силу до моменту підтвердження їх оригіналом.</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 xml:space="preserve">9.10. Договір складено українською мовою у двох примірниках </w:t>
      </w:r>
      <w:r w:rsidRPr="005E2132">
        <w:rPr>
          <w:rFonts w:ascii="Times New Roman" w:hAnsi="Times New Roman"/>
          <w:color w:val="auto"/>
          <w:sz w:val="23"/>
          <w:szCs w:val="23"/>
        </w:rPr>
        <w:noBreakHyphen/>
        <w:t xml:space="preserve"> по одному для кожної з Сторін. Кожний примірник має однакову юридичну силу.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9.11. До цього Договору Споживач повинен додати, крім документів, вказаних в п. 5.1.2. копії наступних документів, завірених першими керівниками, основними печатками підприємства:</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xml:space="preserve">- витяг/ виписку з ЄДР на день підписання Договору; </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копія останньої редакції Статуту,</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копію паспортних даних особи, яка підписує Договір (1, 2, 11 сторінки).</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копію свідоцтва/ витягу платника ПДВ (якщо є таким платником).</w:t>
      </w:r>
    </w:p>
    <w:p w:rsidR="00412803" w:rsidRPr="005E2132" w:rsidRDefault="00C8536D">
      <w:pPr>
        <w:pStyle w:val="afa"/>
        <w:ind w:firstLine="708"/>
        <w:jc w:val="both"/>
        <w:rPr>
          <w:rFonts w:ascii="Times New Roman" w:hAnsi="Times New Roman"/>
          <w:sz w:val="23"/>
          <w:szCs w:val="23"/>
          <w:lang w:val="uk-UA"/>
        </w:rPr>
      </w:pPr>
      <w:r w:rsidRPr="005E2132">
        <w:rPr>
          <w:rFonts w:ascii="Times New Roman" w:hAnsi="Times New Roman"/>
          <w:sz w:val="23"/>
          <w:szCs w:val="23"/>
          <w:lang w:val="uk-UA"/>
        </w:rPr>
        <w:t>- Протокол загальних зборів учасників про заключення значного правочину, згідно до</w:t>
      </w:r>
      <w:r w:rsidRPr="005E2132">
        <w:rPr>
          <w:rFonts w:ascii="Times New Roman" w:hAnsi="Times New Roman"/>
          <w:sz w:val="23"/>
          <w:szCs w:val="23"/>
          <w:shd w:val="clear" w:color="auto" w:fill="FFFFFF"/>
        </w:rPr>
        <w:t xml:space="preserve"> Закон</w:t>
      </w:r>
      <w:r w:rsidRPr="005E2132">
        <w:rPr>
          <w:rFonts w:ascii="Times New Roman" w:hAnsi="Times New Roman"/>
          <w:sz w:val="23"/>
          <w:szCs w:val="23"/>
          <w:shd w:val="clear" w:color="auto" w:fill="FFFFFF"/>
          <w:lang w:val="uk-UA"/>
        </w:rPr>
        <w:t>у</w:t>
      </w:r>
      <w:r w:rsidRPr="005E2132">
        <w:rPr>
          <w:rFonts w:ascii="Times New Roman" w:hAnsi="Times New Roman"/>
          <w:sz w:val="23"/>
          <w:szCs w:val="23"/>
          <w:shd w:val="clear" w:color="auto" w:fill="FFFFFF"/>
        </w:rPr>
        <w:t xml:space="preserve"> України «Про товариства з обмеженою та додатковою відповідальністю»</w:t>
      </w:r>
      <w:r w:rsidRPr="005E2132">
        <w:rPr>
          <w:rFonts w:ascii="Times New Roman" w:hAnsi="Times New Roman"/>
          <w:sz w:val="23"/>
          <w:szCs w:val="23"/>
          <w:shd w:val="clear" w:color="auto" w:fill="FFFFFF"/>
          <w:lang w:val="uk-UA"/>
        </w:rPr>
        <w:t>,</w:t>
      </w:r>
      <w:r w:rsidRPr="005E2132">
        <w:rPr>
          <w:rFonts w:ascii="Times New Roman" w:hAnsi="Times New Roman"/>
          <w:sz w:val="23"/>
          <w:szCs w:val="23"/>
          <w:shd w:val="clear" w:color="auto" w:fill="FFFFFF"/>
        </w:rPr>
        <w:t xml:space="preserve"> </w:t>
      </w:r>
      <w:r w:rsidRPr="005E2132">
        <w:rPr>
          <w:rFonts w:ascii="Times New Roman" w:hAnsi="Times New Roman"/>
          <w:sz w:val="23"/>
          <w:szCs w:val="23"/>
          <w:shd w:val="clear" w:color="auto" w:fill="FFFFFF"/>
          <w:lang w:val="uk-UA"/>
        </w:rPr>
        <w:t>(ст.</w:t>
      </w:r>
      <w:r w:rsidRPr="005E2132">
        <w:rPr>
          <w:rFonts w:ascii="Times New Roman" w:hAnsi="Times New Roman"/>
          <w:sz w:val="23"/>
          <w:szCs w:val="23"/>
          <w:shd w:val="clear" w:color="auto" w:fill="FFFFFF"/>
        </w:rPr>
        <w:t xml:space="preserve"> 44 </w:t>
      </w:r>
      <w:r w:rsidRPr="005E2132">
        <w:rPr>
          <w:rFonts w:ascii="Times New Roman" w:hAnsi="Times New Roman"/>
          <w:sz w:val="23"/>
          <w:szCs w:val="23"/>
          <w:shd w:val="clear" w:color="auto" w:fill="FFFFFF"/>
          <w:lang w:val="uk-UA"/>
        </w:rPr>
        <w:t>З</w:t>
      </w:r>
      <w:r w:rsidRPr="005E2132">
        <w:rPr>
          <w:rFonts w:ascii="Times New Roman" w:hAnsi="Times New Roman"/>
          <w:sz w:val="23"/>
          <w:szCs w:val="23"/>
          <w:shd w:val="clear" w:color="auto" w:fill="FFFFFF"/>
        </w:rPr>
        <w:t>акону передбачено поняття «Значний правочин»</w:t>
      </w:r>
      <w:r w:rsidRPr="005E2132">
        <w:rPr>
          <w:rFonts w:ascii="Times New Roman" w:hAnsi="Times New Roman"/>
          <w:sz w:val="23"/>
          <w:szCs w:val="23"/>
          <w:shd w:val="clear" w:color="auto" w:fill="FFFFFF"/>
          <w:lang w:val="uk-UA"/>
        </w:rPr>
        <w:t>).</w:t>
      </w:r>
    </w:p>
    <w:p w:rsidR="00412803" w:rsidRPr="005E2132" w:rsidRDefault="00C8536D">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9.12. Постачальник є платником податку на прибуток на загальних умовах.</w:t>
      </w:r>
    </w:p>
    <w:p w:rsidR="00E92E39" w:rsidRPr="005E2132" w:rsidRDefault="00C8536D" w:rsidP="00E92E39">
      <w:pPr>
        <w:pStyle w:val="WW-"/>
        <w:ind w:firstLine="708"/>
        <w:jc w:val="both"/>
        <w:rPr>
          <w:rFonts w:ascii="Times New Roman" w:hAnsi="Times New Roman"/>
          <w:color w:val="FF0000"/>
          <w:sz w:val="23"/>
          <w:szCs w:val="23"/>
        </w:rPr>
      </w:pPr>
      <w:r w:rsidRPr="005E2132">
        <w:rPr>
          <w:rFonts w:ascii="Times New Roman" w:hAnsi="Times New Roman"/>
          <w:color w:val="auto"/>
          <w:sz w:val="23"/>
          <w:szCs w:val="23"/>
        </w:rPr>
        <w:t>9.13.</w:t>
      </w:r>
      <w:r w:rsidRPr="005E2132">
        <w:rPr>
          <w:rFonts w:ascii="Times New Roman" w:hAnsi="Times New Roman"/>
          <w:color w:val="auto"/>
          <w:sz w:val="23"/>
          <w:szCs w:val="23"/>
          <w:lang w:val="ru-RU"/>
        </w:rPr>
        <w:t xml:space="preserve"> </w:t>
      </w:r>
      <w:r w:rsidRPr="005E2132">
        <w:rPr>
          <w:rFonts w:ascii="Times New Roman" w:hAnsi="Times New Roman"/>
          <w:color w:val="auto"/>
          <w:sz w:val="23"/>
          <w:szCs w:val="23"/>
        </w:rPr>
        <w:t xml:space="preserve"> Споживач </w:t>
      </w:r>
      <w:r w:rsidRPr="00D76DBB">
        <w:rPr>
          <w:rFonts w:ascii="Times New Roman" w:hAnsi="Times New Roman"/>
          <w:color w:val="auto"/>
          <w:sz w:val="23"/>
          <w:szCs w:val="23"/>
        </w:rPr>
        <w:t xml:space="preserve">є </w:t>
      </w:r>
      <w:r w:rsidR="001A22F8">
        <w:rPr>
          <w:rFonts w:ascii="Times New Roman" w:hAnsi="Times New Roman"/>
          <w:color w:val="auto"/>
          <w:sz w:val="23"/>
          <w:szCs w:val="23"/>
        </w:rPr>
        <w:t xml:space="preserve">платником </w:t>
      </w:r>
      <w:r w:rsidR="00E92E39" w:rsidRPr="005B0004">
        <w:rPr>
          <w:color w:val="auto"/>
        </w:rPr>
        <w:t xml:space="preserve"> </w:t>
      </w:r>
      <w:r w:rsidR="00906BE2" w:rsidRPr="005B0004">
        <w:rPr>
          <w:rFonts w:ascii="Times New Roman" w:hAnsi="Times New Roman"/>
          <w:color w:val="auto"/>
          <w:sz w:val="23"/>
          <w:szCs w:val="23"/>
          <w:lang w:val="ru-RU"/>
        </w:rPr>
        <w:t>_________________</w:t>
      </w:r>
      <w:r w:rsidR="00E92E39" w:rsidRPr="005B0004">
        <w:rPr>
          <w:rFonts w:ascii="Times New Roman" w:hAnsi="Times New Roman"/>
          <w:color w:val="auto"/>
          <w:sz w:val="23"/>
          <w:szCs w:val="23"/>
        </w:rPr>
        <w:t>.</w:t>
      </w:r>
    </w:p>
    <w:p w:rsidR="00412803" w:rsidRPr="005E2132" w:rsidRDefault="00C8536D" w:rsidP="00E92E39">
      <w:pPr>
        <w:pStyle w:val="WW-"/>
        <w:ind w:firstLine="708"/>
        <w:jc w:val="both"/>
        <w:rPr>
          <w:rFonts w:ascii="Times New Roman" w:hAnsi="Times New Roman"/>
          <w:color w:val="auto"/>
          <w:sz w:val="23"/>
          <w:szCs w:val="23"/>
        </w:rPr>
      </w:pPr>
      <w:r w:rsidRPr="005E2132">
        <w:rPr>
          <w:rFonts w:ascii="Times New Roman" w:hAnsi="Times New Roman"/>
          <w:color w:val="auto"/>
          <w:sz w:val="23"/>
          <w:szCs w:val="23"/>
        </w:rPr>
        <w:t>9.14. Підписавши даний Договір Споживач вважається повідомленим і надавшим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412803" w:rsidRPr="005E2132" w:rsidRDefault="00C8536D">
      <w:pPr>
        <w:pStyle w:val="a0"/>
        <w:spacing w:line="100" w:lineRule="atLeast"/>
        <w:ind w:firstLine="709"/>
        <w:jc w:val="both"/>
        <w:rPr>
          <w:rFonts w:ascii="Times New Roman" w:hAnsi="Times New Roman"/>
          <w:sz w:val="23"/>
          <w:szCs w:val="23"/>
        </w:rPr>
      </w:pPr>
      <w:r w:rsidRPr="005E2132">
        <w:rPr>
          <w:rFonts w:ascii="Times New Roman" w:hAnsi="Times New Roman"/>
          <w:sz w:val="23"/>
          <w:szCs w:val="23"/>
        </w:rPr>
        <w:t>9.14.1. 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C612DF" w:rsidRDefault="00C8536D" w:rsidP="001812CF">
      <w:pPr>
        <w:pStyle w:val="af5"/>
        <w:spacing w:after="0"/>
        <w:ind w:firstLine="567"/>
        <w:rPr>
          <w:rFonts w:ascii="Times New Roman" w:hAnsi="Times New Roman"/>
          <w:color w:val="auto"/>
          <w:sz w:val="23"/>
          <w:szCs w:val="23"/>
        </w:rPr>
      </w:pPr>
      <w:r w:rsidRPr="005E2132">
        <w:rPr>
          <w:rFonts w:ascii="Times New Roman" w:hAnsi="Times New Roman"/>
          <w:color w:val="auto"/>
          <w:sz w:val="23"/>
          <w:szCs w:val="23"/>
        </w:rPr>
        <w:t>9.15.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r w:rsidR="00F9744C" w:rsidRPr="005E2132">
        <w:rPr>
          <w:rFonts w:ascii="Times New Roman" w:hAnsi="Times New Roman"/>
          <w:color w:val="auto"/>
          <w:sz w:val="23"/>
          <w:szCs w:val="23"/>
        </w:rPr>
        <w:t xml:space="preserve"> При цьому, до отр</w:t>
      </w:r>
      <w:r w:rsidR="00F15DB8">
        <w:rPr>
          <w:rFonts w:ascii="Times New Roman" w:hAnsi="Times New Roman"/>
          <w:color w:val="auto"/>
          <w:sz w:val="23"/>
          <w:szCs w:val="23"/>
        </w:rPr>
        <w:t>и</w:t>
      </w:r>
      <w:r w:rsidR="00F9744C" w:rsidRPr="005E2132">
        <w:rPr>
          <w:rFonts w:ascii="Times New Roman" w:hAnsi="Times New Roman"/>
          <w:color w:val="auto"/>
          <w:sz w:val="23"/>
          <w:szCs w:val="23"/>
        </w:rPr>
        <w:t>мання однією з Сторін від іншої оригіналів підписаних документів</w:t>
      </w:r>
      <w:r w:rsidR="00C612DF">
        <w:rPr>
          <w:rFonts w:ascii="Times New Roman" w:hAnsi="Times New Roman"/>
          <w:color w:val="auto"/>
          <w:sz w:val="23"/>
          <w:szCs w:val="23"/>
        </w:rPr>
        <w:t>.</w:t>
      </w:r>
    </w:p>
    <w:p w:rsidR="00096C4D" w:rsidRPr="00096C4D" w:rsidRDefault="00096C4D" w:rsidP="00096C4D">
      <w:pPr>
        <w:pStyle w:val="af5"/>
        <w:spacing w:after="0"/>
        <w:ind w:firstLine="567"/>
        <w:rPr>
          <w:rFonts w:ascii="Times New Roman" w:hAnsi="Times New Roman"/>
          <w:color w:val="auto"/>
          <w:sz w:val="23"/>
          <w:szCs w:val="23"/>
        </w:rPr>
      </w:pPr>
      <w:r>
        <w:rPr>
          <w:rFonts w:ascii="Times New Roman" w:hAnsi="Times New Roman"/>
          <w:color w:val="auto"/>
          <w:sz w:val="23"/>
          <w:szCs w:val="23"/>
          <w:lang w:val="ru-RU"/>
        </w:rPr>
        <w:t xml:space="preserve">9.16. </w:t>
      </w:r>
      <w:r>
        <w:rPr>
          <w:rFonts w:ascii="Times New Roman" w:hAnsi="Times New Roman"/>
          <w:bCs/>
          <w:sz w:val="23"/>
          <w:szCs w:val="23"/>
        </w:rPr>
        <w:t>Підписуючи цей договір, Сторони погодили також використання електронних документів, кваліфікованого електронного підпису (далі – КЕП) та удосконаленого електронного підпису (далі – УЕП) в документообігу в межах виконання цього Договору.</w:t>
      </w:r>
    </w:p>
    <w:p w:rsidR="00412803" w:rsidRPr="005E2132" w:rsidRDefault="00096C4D">
      <w:pPr>
        <w:pStyle w:val="af5"/>
        <w:spacing w:after="0"/>
        <w:ind w:firstLine="567"/>
        <w:rPr>
          <w:rFonts w:ascii="Times New Roman" w:hAnsi="Times New Roman"/>
          <w:color w:val="auto"/>
          <w:sz w:val="23"/>
          <w:szCs w:val="23"/>
        </w:rPr>
      </w:pPr>
      <w:r>
        <w:rPr>
          <w:rFonts w:ascii="Times New Roman" w:hAnsi="Times New Roman"/>
          <w:color w:val="auto"/>
          <w:sz w:val="23"/>
          <w:szCs w:val="23"/>
        </w:rPr>
        <w:t>9.1</w:t>
      </w:r>
      <w:r w:rsidRPr="00E12BF7">
        <w:rPr>
          <w:rFonts w:ascii="Times New Roman" w:hAnsi="Times New Roman"/>
          <w:color w:val="auto"/>
          <w:sz w:val="23"/>
          <w:szCs w:val="23"/>
        </w:rPr>
        <w:t>7</w:t>
      </w:r>
      <w:r w:rsidR="00C8536D" w:rsidRPr="005E2132">
        <w:rPr>
          <w:rFonts w:ascii="Times New Roman" w:hAnsi="Times New Roman"/>
          <w:color w:val="auto"/>
          <w:sz w:val="23"/>
          <w:szCs w:val="23"/>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412803" w:rsidRPr="005E2132" w:rsidRDefault="00096C4D">
      <w:pPr>
        <w:pStyle w:val="af5"/>
        <w:spacing w:after="0"/>
        <w:ind w:firstLine="567"/>
        <w:rPr>
          <w:rFonts w:ascii="Times New Roman" w:hAnsi="Times New Roman"/>
          <w:color w:val="auto"/>
          <w:sz w:val="23"/>
          <w:szCs w:val="23"/>
        </w:rPr>
      </w:pPr>
      <w:r>
        <w:rPr>
          <w:rFonts w:ascii="Times New Roman" w:hAnsi="Times New Roman"/>
          <w:color w:val="auto"/>
          <w:sz w:val="23"/>
          <w:szCs w:val="23"/>
        </w:rPr>
        <w:t>9.18</w:t>
      </w:r>
      <w:r w:rsidR="00C8536D" w:rsidRPr="005E2132">
        <w:rPr>
          <w:rFonts w:ascii="Times New Roman" w:hAnsi="Times New Roman"/>
          <w:color w:val="auto"/>
          <w:sz w:val="23"/>
          <w:szCs w:val="23"/>
        </w:rPr>
        <w:t>. Взаємовідносини Сторін, не передбачені Договором, регулюються чинним законодавством України та міжнародних договорів.</w:t>
      </w:r>
    </w:p>
    <w:p w:rsidR="00412803" w:rsidRPr="005E2132" w:rsidRDefault="00412803">
      <w:pPr>
        <w:pStyle w:val="WW-"/>
        <w:ind w:firstLine="708"/>
        <w:jc w:val="both"/>
        <w:rPr>
          <w:rFonts w:ascii="Times New Roman" w:hAnsi="Times New Roman"/>
          <w:color w:val="auto"/>
          <w:sz w:val="23"/>
          <w:szCs w:val="23"/>
        </w:rPr>
      </w:pPr>
    </w:p>
    <w:p w:rsidR="00412803" w:rsidRDefault="00C8536D" w:rsidP="00604DEC">
      <w:pPr>
        <w:pStyle w:val="WW-"/>
        <w:numPr>
          <w:ilvl w:val="0"/>
          <w:numId w:val="17"/>
        </w:numPr>
        <w:jc w:val="center"/>
        <w:rPr>
          <w:rFonts w:ascii="Times New Roman" w:hAnsi="Times New Roman"/>
          <w:b/>
          <w:bCs/>
          <w:color w:val="auto"/>
          <w:sz w:val="23"/>
          <w:szCs w:val="23"/>
        </w:rPr>
      </w:pPr>
      <w:r w:rsidRPr="005E2132">
        <w:rPr>
          <w:rFonts w:ascii="Times New Roman" w:hAnsi="Times New Roman"/>
          <w:b/>
          <w:bCs/>
          <w:color w:val="auto"/>
          <w:sz w:val="23"/>
          <w:szCs w:val="23"/>
        </w:rPr>
        <w:t>МІСЦЕЗНАХОДЖЕННЯ, РЕКВИЗИТИ ТА ПІДПИСИ СТОРІН</w:t>
      </w:r>
    </w:p>
    <w:p w:rsidR="00604DEC" w:rsidRPr="005E2132" w:rsidRDefault="00604DEC" w:rsidP="00604DEC">
      <w:pPr>
        <w:pStyle w:val="WW-"/>
        <w:ind w:left="1440"/>
        <w:rPr>
          <w:rFonts w:ascii="Times New Roman" w:hAnsi="Times New Roman"/>
          <w:b/>
          <w:bCs/>
          <w:color w:val="auto"/>
          <w:sz w:val="23"/>
          <w:szCs w:val="23"/>
        </w:rPr>
      </w:pPr>
    </w:p>
    <w:tbl>
      <w:tblPr>
        <w:tblW w:w="9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3"/>
        <w:gridCol w:w="4923"/>
      </w:tblGrid>
      <w:tr w:rsidR="00CA7673" w:rsidRPr="006C5D06" w:rsidTr="00E2646B">
        <w:trPr>
          <w:trHeight w:val="3212"/>
        </w:trPr>
        <w:tc>
          <w:tcPr>
            <w:tcW w:w="5063" w:type="dxa"/>
          </w:tcPr>
          <w:bookmarkEnd w:id="0"/>
          <w:bookmarkEnd w:id="1"/>
          <w:bookmarkEnd w:id="2"/>
          <w:bookmarkEnd w:id="3"/>
          <w:bookmarkEnd w:id="4"/>
          <w:bookmarkEnd w:id="5"/>
          <w:bookmarkEnd w:id="6"/>
          <w:p w:rsidR="00CA7673" w:rsidRPr="005E2132" w:rsidRDefault="00CA7673" w:rsidP="00E2646B">
            <w:pPr>
              <w:pStyle w:val="afe"/>
              <w:jc w:val="center"/>
              <w:rPr>
                <w:rFonts w:ascii="Times New Roman" w:hAnsi="Times New Roman"/>
                <w:b/>
                <w:szCs w:val="20"/>
                <w:lang w:val="ru-RU" w:eastAsia="uk-UA"/>
              </w:rPr>
            </w:pPr>
            <w:r w:rsidRPr="005E2132">
              <w:rPr>
                <w:rFonts w:ascii="Times New Roman" w:hAnsi="Times New Roman"/>
                <w:b/>
                <w:szCs w:val="20"/>
                <w:lang w:val="ru-RU" w:eastAsia="uk-UA"/>
              </w:rPr>
              <w:t>ПОСТАЧАЛЬНИК</w:t>
            </w:r>
          </w:p>
          <w:p w:rsidR="00CA7673" w:rsidRPr="005E2132" w:rsidRDefault="00CA7673" w:rsidP="00E2646B">
            <w:pPr>
              <w:pStyle w:val="afe"/>
              <w:rPr>
                <w:rFonts w:ascii="Times New Roman" w:hAnsi="Times New Roman"/>
                <w:szCs w:val="20"/>
                <w:lang w:val="ru-RU" w:eastAsia="uk-UA"/>
              </w:rPr>
            </w:pPr>
          </w:p>
          <w:p w:rsidR="00CA7673" w:rsidRPr="005E2132" w:rsidRDefault="00CA7673" w:rsidP="00E2646B">
            <w:pPr>
              <w:pStyle w:val="afe"/>
              <w:rPr>
                <w:rFonts w:ascii="Times New Roman" w:hAnsi="Times New Roman"/>
                <w:b/>
                <w:szCs w:val="20"/>
                <w:lang w:val="ru-RU" w:eastAsia="uk-UA"/>
              </w:rPr>
            </w:pPr>
            <w:r w:rsidRPr="005E2132">
              <w:rPr>
                <w:rFonts w:ascii="Times New Roman" w:hAnsi="Times New Roman"/>
                <w:b/>
                <w:szCs w:val="20"/>
                <w:lang w:val="ru-RU" w:eastAsia="uk-UA"/>
              </w:rPr>
              <w:t xml:space="preserve">Товариство з обмеженною відповідальністю </w:t>
            </w:r>
          </w:p>
          <w:p w:rsidR="00CA7673" w:rsidRPr="005E2132" w:rsidRDefault="00CA7673" w:rsidP="00E2646B">
            <w:pPr>
              <w:pStyle w:val="afe"/>
              <w:rPr>
                <w:rFonts w:ascii="Times New Roman" w:hAnsi="Times New Roman"/>
                <w:b/>
                <w:szCs w:val="20"/>
                <w:lang w:val="ru-RU" w:eastAsia="uk-UA"/>
              </w:rPr>
            </w:pPr>
            <w:r w:rsidRPr="005E2132">
              <w:rPr>
                <w:rFonts w:ascii="Times New Roman" w:hAnsi="Times New Roman"/>
                <w:b/>
                <w:szCs w:val="20"/>
                <w:lang w:val="ru-RU" w:eastAsia="uk-UA"/>
              </w:rPr>
              <w:t>«</w:t>
            </w:r>
            <w:r>
              <w:rPr>
                <w:rFonts w:ascii="Times New Roman" w:hAnsi="Times New Roman"/>
                <w:b/>
                <w:szCs w:val="20"/>
                <w:lang w:val="ru-RU" w:eastAsia="uk-UA"/>
              </w:rPr>
              <w:t>Волиньелектрозбут</w:t>
            </w:r>
            <w:r w:rsidRPr="005E2132">
              <w:rPr>
                <w:rFonts w:ascii="Times New Roman" w:hAnsi="Times New Roman"/>
                <w:b/>
                <w:szCs w:val="20"/>
                <w:lang w:val="ru-RU" w:eastAsia="uk-UA"/>
              </w:rPr>
              <w:t>»</w:t>
            </w:r>
          </w:p>
          <w:p w:rsidR="00CA7673" w:rsidRDefault="00CA7673" w:rsidP="00E2646B">
            <w:pPr>
              <w:pBdr>
                <w:top w:val="none" w:sz="0" w:space="0" w:color="auto"/>
                <w:left w:val="none" w:sz="0" w:space="0" w:color="auto"/>
                <w:bottom w:val="none" w:sz="0" w:space="0" w:color="auto"/>
                <w:right w:val="none" w:sz="0" w:space="0" w:color="auto"/>
                <w:between w:val="none" w:sz="0" w:space="0" w:color="auto"/>
              </w:pBdr>
              <w:rPr>
                <w:b/>
                <w:szCs w:val="20"/>
                <w:lang w:val="ru-RU" w:eastAsia="uk-UA" w:bidi="ar-SA"/>
              </w:rPr>
            </w:pPr>
          </w:p>
          <w:p w:rsidR="00CA7673" w:rsidRPr="00AB117E" w:rsidRDefault="00CA7673" w:rsidP="00E2646B">
            <w:pPr>
              <w:pBdr>
                <w:top w:val="none" w:sz="0" w:space="0" w:color="auto"/>
                <w:left w:val="none" w:sz="0" w:space="0" w:color="auto"/>
                <w:bottom w:val="none" w:sz="0" w:space="0" w:color="auto"/>
                <w:right w:val="none" w:sz="0" w:space="0" w:color="auto"/>
                <w:between w:val="none" w:sz="0" w:space="0" w:color="auto"/>
              </w:pBdr>
              <w:rPr>
                <w:b/>
                <w:szCs w:val="20"/>
                <w:lang w:eastAsia="uk-UA" w:bidi="ar-SA"/>
              </w:rPr>
            </w:pPr>
            <w:r w:rsidRPr="00AB117E">
              <w:rPr>
                <w:b/>
                <w:szCs w:val="20"/>
                <w:lang w:eastAsia="uk-UA" w:bidi="ar-SA"/>
              </w:rPr>
              <w:t>Україна, 43026 м. Луцьк, вул. Єршова, 11А</w:t>
            </w:r>
          </w:p>
          <w:p w:rsidR="00CA7673" w:rsidRPr="00AB117E" w:rsidRDefault="00CA7673" w:rsidP="00E2646B">
            <w:pPr>
              <w:pBdr>
                <w:top w:val="none" w:sz="0" w:space="0" w:color="auto"/>
                <w:left w:val="none" w:sz="0" w:space="0" w:color="auto"/>
                <w:bottom w:val="none" w:sz="0" w:space="0" w:color="auto"/>
                <w:right w:val="none" w:sz="0" w:space="0" w:color="auto"/>
                <w:between w:val="none" w:sz="0" w:space="0" w:color="auto"/>
              </w:pBdr>
              <w:rPr>
                <w:b/>
                <w:szCs w:val="20"/>
                <w:lang w:eastAsia="uk-UA" w:bidi="ar-SA"/>
              </w:rPr>
            </w:pPr>
            <w:r w:rsidRPr="00AB117E">
              <w:rPr>
                <w:b/>
                <w:szCs w:val="20"/>
                <w:lang w:eastAsia="uk-UA" w:bidi="ar-SA"/>
              </w:rPr>
              <w:t>Код ЄДРПОУ: 42159289</w:t>
            </w:r>
          </w:p>
          <w:p w:rsidR="00CA7673" w:rsidRPr="00AB117E" w:rsidRDefault="00CA7673" w:rsidP="00E2646B">
            <w:pPr>
              <w:pBdr>
                <w:top w:val="none" w:sz="0" w:space="0" w:color="auto"/>
                <w:left w:val="none" w:sz="0" w:space="0" w:color="auto"/>
                <w:bottom w:val="none" w:sz="0" w:space="0" w:color="auto"/>
                <w:right w:val="none" w:sz="0" w:space="0" w:color="auto"/>
                <w:between w:val="none" w:sz="0" w:space="0" w:color="auto"/>
              </w:pBdr>
              <w:rPr>
                <w:b/>
                <w:szCs w:val="20"/>
                <w:lang w:eastAsia="uk-UA" w:bidi="ar-SA"/>
              </w:rPr>
            </w:pPr>
            <w:r w:rsidRPr="00AB117E">
              <w:rPr>
                <w:b/>
                <w:szCs w:val="20"/>
                <w:lang w:eastAsia="uk-UA" w:bidi="ar-SA"/>
              </w:rPr>
              <w:t>р/р UA283204780000026002924886946</w:t>
            </w:r>
          </w:p>
          <w:p w:rsidR="00CA7673" w:rsidRPr="00AB117E" w:rsidRDefault="00CA7673" w:rsidP="00E2646B">
            <w:pPr>
              <w:pBdr>
                <w:top w:val="none" w:sz="0" w:space="0" w:color="auto"/>
                <w:left w:val="none" w:sz="0" w:space="0" w:color="auto"/>
                <w:bottom w:val="none" w:sz="0" w:space="0" w:color="auto"/>
                <w:right w:val="none" w:sz="0" w:space="0" w:color="auto"/>
                <w:between w:val="none" w:sz="0" w:space="0" w:color="auto"/>
              </w:pBdr>
              <w:rPr>
                <w:b/>
                <w:szCs w:val="20"/>
                <w:lang w:eastAsia="uk-UA" w:bidi="ar-SA"/>
              </w:rPr>
            </w:pPr>
            <w:r w:rsidRPr="00AB117E">
              <w:rPr>
                <w:b/>
                <w:szCs w:val="20"/>
                <w:lang w:eastAsia="uk-UA" w:bidi="ar-SA"/>
              </w:rPr>
              <w:t>в  АБ «УКРГАЗБАНК»</w:t>
            </w:r>
          </w:p>
          <w:p w:rsidR="00CA7673" w:rsidRPr="00AB117E" w:rsidRDefault="00CA7673" w:rsidP="00E2646B">
            <w:pPr>
              <w:pBdr>
                <w:top w:val="none" w:sz="0" w:space="0" w:color="auto"/>
                <w:left w:val="none" w:sz="0" w:space="0" w:color="auto"/>
                <w:bottom w:val="none" w:sz="0" w:space="0" w:color="auto"/>
                <w:right w:val="none" w:sz="0" w:space="0" w:color="auto"/>
                <w:between w:val="none" w:sz="0" w:space="0" w:color="auto"/>
              </w:pBdr>
              <w:rPr>
                <w:b/>
                <w:szCs w:val="20"/>
                <w:lang w:eastAsia="uk-UA" w:bidi="ar-SA"/>
              </w:rPr>
            </w:pPr>
            <w:r w:rsidRPr="00AB117E">
              <w:rPr>
                <w:b/>
                <w:szCs w:val="20"/>
                <w:lang w:eastAsia="uk-UA" w:bidi="ar-SA"/>
              </w:rPr>
              <w:t>ІПН: 421592803185</w:t>
            </w:r>
          </w:p>
          <w:p w:rsidR="00CA7673" w:rsidRPr="00CA7673" w:rsidRDefault="00CA7673" w:rsidP="00E2646B">
            <w:pPr>
              <w:pBdr>
                <w:top w:val="none" w:sz="0" w:space="0" w:color="auto"/>
                <w:left w:val="none" w:sz="0" w:space="0" w:color="auto"/>
                <w:bottom w:val="none" w:sz="0" w:space="0" w:color="auto"/>
                <w:right w:val="none" w:sz="0" w:space="0" w:color="auto"/>
                <w:between w:val="none" w:sz="0" w:space="0" w:color="auto"/>
              </w:pBdr>
              <w:rPr>
                <w:b/>
                <w:szCs w:val="20"/>
                <w:lang w:val="ru-RU" w:eastAsia="uk-UA" w:bidi="ar-SA"/>
              </w:rPr>
            </w:pPr>
            <w:r w:rsidRPr="00AB117E">
              <w:rPr>
                <w:b/>
                <w:szCs w:val="20"/>
                <w:lang w:eastAsia="uk-UA" w:bidi="ar-SA"/>
              </w:rPr>
              <w:t xml:space="preserve">Тел. </w:t>
            </w:r>
            <w:r w:rsidRPr="00CA7673">
              <w:rPr>
                <w:b/>
                <w:szCs w:val="20"/>
                <w:lang w:val="ru-RU" w:eastAsia="uk-UA" w:bidi="ar-SA"/>
              </w:rPr>
              <w:t>0332 7805</w:t>
            </w:r>
            <w:r w:rsidR="00DB278D">
              <w:rPr>
                <w:b/>
                <w:szCs w:val="20"/>
                <w:lang w:val="ru-RU" w:eastAsia="uk-UA" w:bidi="ar-SA"/>
              </w:rPr>
              <w:t>11</w:t>
            </w:r>
          </w:p>
          <w:p w:rsidR="00CA7673" w:rsidRPr="00AB117E" w:rsidRDefault="00CA7673" w:rsidP="00E2646B">
            <w:pPr>
              <w:pBdr>
                <w:top w:val="none" w:sz="0" w:space="0" w:color="auto"/>
                <w:left w:val="none" w:sz="0" w:space="0" w:color="auto"/>
                <w:bottom w:val="none" w:sz="0" w:space="0" w:color="auto"/>
                <w:right w:val="none" w:sz="0" w:space="0" w:color="auto"/>
                <w:between w:val="none" w:sz="0" w:space="0" w:color="auto"/>
              </w:pBdr>
              <w:rPr>
                <w:b/>
                <w:szCs w:val="20"/>
                <w:lang w:eastAsia="uk-UA" w:bidi="ar-SA"/>
              </w:rPr>
            </w:pPr>
            <w:r w:rsidRPr="00AB117E">
              <w:rPr>
                <w:b/>
                <w:szCs w:val="20"/>
                <w:lang w:eastAsia="uk-UA" w:bidi="ar-SA"/>
              </w:rPr>
              <w:t>EIC код: 62Х8571334611666</w:t>
            </w:r>
          </w:p>
          <w:p w:rsidR="00CA7673" w:rsidRPr="00AB117E" w:rsidRDefault="00CA7673" w:rsidP="00E2646B">
            <w:pPr>
              <w:pBdr>
                <w:top w:val="none" w:sz="0" w:space="0" w:color="auto"/>
                <w:left w:val="none" w:sz="0" w:space="0" w:color="auto"/>
                <w:bottom w:val="none" w:sz="0" w:space="0" w:color="auto"/>
                <w:right w:val="none" w:sz="0" w:space="0" w:color="auto"/>
                <w:between w:val="none" w:sz="0" w:space="0" w:color="auto"/>
              </w:pBdr>
              <w:rPr>
                <w:b/>
                <w:szCs w:val="20"/>
                <w:lang w:eastAsia="uk-UA" w:bidi="ar-SA"/>
              </w:rPr>
            </w:pPr>
          </w:p>
          <w:p w:rsidR="00CA7673" w:rsidRPr="00AB117E" w:rsidRDefault="00CA7673" w:rsidP="00E2646B">
            <w:pPr>
              <w:pBdr>
                <w:top w:val="none" w:sz="0" w:space="0" w:color="auto"/>
                <w:left w:val="none" w:sz="0" w:space="0" w:color="auto"/>
                <w:bottom w:val="none" w:sz="0" w:space="0" w:color="auto"/>
                <w:right w:val="none" w:sz="0" w:space="0" w:color="auto"/>
                <w:between w:val="none" w:sz="0" w:space="0" w:color="auto"/>
              </w:pBdr>
              <w:rPr>
                <w:b/>
                <w:bCs/>
                <w:szCs w:val="20"/>
                <w:lang w:val="ru-RU" w:eastAsia="uk-UA" w:bidi="ar-SA"/>
              </w:rPr>
            </w:pPr>
            <w:r w:rsidRPr="00AB117E">
              <w:rPr>
                <w:b/>
                <w:szCs w:val="20"/>
                <w:lang w:val="ru-RU" w:eastAsia="uk-UA" w:bidi="ar-SA"/>
              </w:rPr>
              <w:t xml:space="preserve">Ел. Адреса: </w:t>
            </w:r>
            <w:r w:rsidRPr="00AB117E">
              <w:rPr>
                <w:b/>
                <w:szCs w:val="20"/>
                <w:lang w:val="en-US" w:eastAsia="uk-UA" w:bidi="ar-SA"/>
              </w:rPr>
              <w:t>gaz</w:t>
            </w:r>
            <w:r w:rsidRPr="00AB117E">
              <w:rPr>
                <w:b/>
                <w:szCs w:val="20"/>
                <w:lang w:val="ru-RU" w:eastAsia="uk-UA" w:bidi="ar-SA"/>
              </w:rPr>
              <w:t>_</w:t>
            </w:r>
            <w:r w:rsidRPr="00AB117E">
              <w:rPr>
                <w:b/>
                <w:szCs w:val="20"/>
                <w:lang w:val="en-US" w:eastAsia="uk-UA" w:bidi="ar-SA"/>
              </w:rPr>
              <w:t>vez</w:t>
            </w:r>
            <w:r w:rsidRPr="00AB117E">
              <w:rPr>
                <w:b/>
                <w:szCs w:val="20"/>
                <w:lang w:val="ru-RU" w:eastAsia="uk-UA" w:bidi="ar-SA"/>
              </w:rPr>
              <w:t>@elektro.volyn.ua</w:t>
            </w:r>
          </w:p>
          <w:p w:rsidR="00CA7673" w:rsidRPr="00AB117E" w:rsidRDefault="00CA7673" w:rsidP="00E2646B">
            <w:pPr>
              <w:pBdr>
                <w:top w:val="none" w:sz="0" w:space="0" w:color="auto"/>
                <w:left w:val="none" w:sz="0" w:space="0" w:color="auto"/>
                <w:bottom w:val="none" w:sz="0" w:space="0" w:color="auto"/>
                <w:right w:val="none" w:sz="0" w:space="0" w:color="auto"/>
                <w:between w:val="none" w:sz="0" w:space="0" w:color="auto"/>
              </w:pBdr>
              <w:ind w:firstLine="28"/>
              <w:jc w:val="both"/>
              <w:rPr>
                <w:b/>
                <w:szCs w:val="20"/>
                <w:lang w:val="ru-RU" w:eastAsia="uk-UA" w:bidi="ar-SA"/>
              </w:rPr>
            </w:pPr>
          </w:p>
          <w:p w:rsidR="00CA7673" w:rsidRPr="005E2132" w:rsidRDefault="00CA7673" w:rsidP="00E2646B">
            <w:pPr>
              <w:pBdr>
                <w:top w:val="none" w:sz="0" w:space="0" w:color="auto"/>
                <w:left w:val="none" w:sz="0" w:space="0" w:color="auto"/>
                <w:bottom w:val="none" w:sz="0" w:space="0" w:color="auto"/>
                <w:right w:val="none" w:sz="0" w:space="0" w:color="auto"/>
                <w:between w:val="none" w:sz="0" w:space="0" w:color="auto"/>
              </w:pBdr>
              <w:ind w:firstLine="28"/>
              <w:jc w:val="both"/>
              <w:rPr>
                <w:b/>
                <w:szCs w:val="20"/>
                <w:lang w:eastAsia="uk-UA" w:bidi="ar-SA"/>
              </w:rPr>
            </w:pPr>
          </w:p>
          <w:p w:rsidR="00CA7673" w:rsidRPr="005E2132" w:rsidRDefault="00CA7673" w:rsidP="00E2646B">
            <w:pPr>
              <w:pBdr>
                <w:top w:val="none" w:sz="0" w:space="0" w:color="auto"/>
                <w:left w:val="none" w:sz="0" w:space="0" w:color="auto"/>
                <w:bottom w:val="none" w:sz="0" w:space="0" w:color="auto"/>
                <w:right w:val="none" w:sz="0" w:space="0" w:color="auto"/>
                <w:between w:val="none" w:sz="0" w:space="0" w:color="auto"/>
              </w:pBdr>
              <w:ind w:firstLine="28"/>
              <w:jc w:val="both"/>
              <w:rPr>
                <w:b/>
                <w:szCs w:val="20"/>
                <w:lang w:eastAsia="uk-UA" w:bidi="ar-SA"/>
              </w:rPr>
            </w:pPr>
          </w:p>
          <w:p w:rsidR="00CA7673" w:rsidRPr="005E2132" w:rsidRDefault="00CA7673" w:rsidP="00E2646B">
            <w:pPr>
              <w:pBdr>
                <w:top w:val="none" w:sz="0" w:space="0" w:color="auto"/>
                <w:left w:val="none" w:sz="0" w:space="0" w:color="auto"/>
                <w:bottom w:val="none" w:sz="0" w:space="0" w:color="auto"/>
                <w:right w:val="none" w:sz="0" w:space="0" w:color="auto"/>
                <w:between w:val="none" w:sz="0" w:space="0" w:color="auto"/>
              </w:pBdr>
              <w:ind w:firstLine="28"/>
              <w:jc w:val="both"/>
              <w:rPr>
                <w:b/>
                <w:szCs w:val="20"/>
                <w:lang w:eastAsia="uk-UA" w:bidi="ar-SA"/>
              </w:rPr>
            </w:pPr>
            <w:r w:rsidRPr="005E2132">
              <w:rPr>
                <w:b/>
                <w:szCs w:val="20"/>
                <w:lang w:eastAsia="uk-UA" w:bidi="ar-SA"/>
              </w:rPr>
              <w:t>Директор</w:t>
            </w:r>
          </w:p>
          <w:p w:rsidR="00CA7673" w:rsidRPr="005E2132" w:rsidRDefault="00CA7673" w:rsidP="00E2646B">
            <w:pPr>
              <w:pBdr>
                <w:top w:val="none" w:sz="0" w:space="0" w:color="auto"/>
                <w:left w:val="none" w:sz="0" w:space="0" w:color="auto"/>
                <w:bottom w:val="none" w:sz="0" w:space="0" w:color="auto"/>
                <w:right w:val="none" w:sz="0" w:space="0" w:color="auto"/>
                <w:between w:val="none" w:sz="0" w:space="0" w:color="auto"/>
              </w:pBdr>
              <w:jc w:val="both"/>
              <w:rPr>
                <w:b/>
                <w:szCs w:val="20"/>
                <w:lang w:eastAsia="uk-UA" w:bidi="ar-SA"/>
              </w:rPr>
            </w:pPr>
          </w:p>
          <w:p w:rsidR="00CA7673" w:rsidRPr="005E2132" w:rsidRDefault="00CA7673" w:rsidP="00E2646B">
            <w:pPr>
              <w:pBdr>
                <w:top w:val="none" w:sz="0" w:space="0" w:color="auto"/>
                <w:left w:val="none" w:sz="0" w:space="0" w:color="auto"/>
                <w:bottom w:val="none" w:sz="0" w:space="0" w:color="auto"/>
                <w:right w:val="none" w:sz="0" w:space="0" w:color="auto"/>
                <w:between w:val="none" w:sz="0" w:space="0" w:color="auto"/>
              </w:pBdr>
              <w:jc w:val="both"/>
              <w:rPr>
                <w:b/>
                <w:szCs w:val="20"/>
                <w:lang w:eastAsia="uk-UA" w:bidi="ar-SA"/>
              </w:rPr>
            </w:pPr>
          </w:p>
          <w:p w:rsidR="00CA7673" w:rsidRPr="005E2132" w:rsidRDefault="00CA7673" w:rsidP="00E2646B">
            <w:pPr>
              <w:pBdr>
                <w:top w:val="none" w:sz="0" w:space="0" w:color="auto"/>
                <w:left w:val="none" w:sz="0" w:space="0" w:color="auto"/>
                <w:bottom w:val="none" w:sz="0" w:space="0" w:color="auto"/>
                <w:right w:val="none" w:sz="0" w:space="0" w:color="auto"/>
                <w:between w:val="none" w:sz="0" w:space="0" w:color="auto"/>
              </w:pBdr>
              <w:jc w:val="both"/>
              <w:rPr>
                <w:b/>
                <w:szCs w:val="20"/>
                <w:lang w:eastAsia="uk-UA" w:bidi="ar-SA"/>
              </w:rPr>
            </w:pPr>
          </w:p>
          <w:p w:rsidR="00CA7673" w:rsidRPr="005E2132" w:rsidRDefault="00CA7673" w:rsidP="00E2646B">
            <w:pPr>
              <w:pBdr>
                <w:top w:val="none" w:sz="0" w:space="0" w:color="auto"/>
                <w:left w:val="none" w:sz="0" w:space="0" w:color="auto"/>
                <w:bottom w:val="none" w:sz="0" w:space="0" w:color="auto"/>
                <w:right w:val="none" w:sz="0" w:space="0" w:color="auto"/>
                <w:between w:val="none" w:sz="0" w:space="0" w:color="auto"/>
              </w:pBdr>
              <w:jc w:val="both"/>
              <w:rPr>
                <w:b/>
                <w:szCs w:val="20"/>
                <w:lang w:eastAsia="uk-UA" w:bidi="ar-SA"/>
              </w:rPr>
            </w:pPr>
            <w:r>
              <w:rPr>
                <w:b/>
                <w:szCs w:val="20"/>
                <w:lang w:eastAsia="uk-UA" w:bidi="ar-SA"/>
              </w:rPr>
              <w:t xml:space="preserve">                </w:t>
            </w:r>
            <w:r w:rsidRPr="005E2132">
              <w:rPr>
                <w:b/>
                <w:szCs w:val="20"/>
                <w:lang w:eastAsia="uk-UA" w:bidi="ar-SA"/>
              </w:rPr>
              <w:t xml:space="preserve">___________________ </w:t>
            </w:r>
            <w:r>
              <w:rPr>
                <w:b/>
                <w:szCs w:val="20"/>
                <w:lang w:eastAsia="uk-UA" w:bidi="ar-SA"/>
              </w:rPr>
              <w:t>Д.О. Іванов</w:t>
            </w:r>
          </w:p>
          <w:p w:rsidR="00CA7673" w:rsidRPr="005E2132" w:rsidRDefault="00CA7673" w:rsidP="00E2646B">
            <w:pPr>
              <w:pStyle w:val="afe"/>
              <w:rPr>
                <w:rFonts w:ascii="Times New Roman" w:hAnsi="Times New Roman"/>
                <w:szCs w:val="20"/>
                <w:u w:val="single"/>
                <w:lang w:val="ru-RU" w:eastAsia="uk-UA"/>
              </w:rPr>
            </w:pPr>
          </w:p>
          <w:p w:rsidR="00CA7673" w:rsidRPr="005E2132" w:rsidRDefault="00CA7673" w:rsidP="00E2646B">
            <w:pPr>
              <w:pStyle w:val="afe"/>
              <w:rPr>
                <w:rFonts w:ascii="Times New Roman" w:hAnsi="Times New Roman"/>
                <w:szCs w:val="20"/>
                <w:u w:val="single"/>
                <w:lang w:val="ru-RU" w:eastAsia="uk-UA"/>
              </w:rPr>
            </w:pPr>
          </w:p>
        </w:tc>
        <w:tc>
          <w:tcPr>
            <w:tcW w:w="4923" w:type="dxa"/>
          </w:tcPr>
          <w:p w:rsidR="00CA7673" w:rsidRPr="005E2132" w:rsidRDefault="00CA7673" w:rsidP="00E2646B">
            <w:pPr>
              <w:pStyle w:val="afe"/>
              <w:jc w:val="center"/>
              <w:rPr>
                <w:rFonts w:ascii="Times New Roman" w:hAnsi="Times New Roman"/>
                <w:b/>
                <w:szCs w:val="20"/>
                <w:lang w:val="ru-RU" w:eastAsia="uk-UA"/>
              </w:rPr>
            </w:pPr>
            <w:r w:rsidRPr="005E2132">
              <w:rPr>
                <w:rFonts w:ascii="Times New Roman" w:hAnsi="Times New Roman"/>
                <w:b/>
                <w:szCs w:val="20"/>
                <w:lang w:val="ru-RU" w:eastAsia="uk-UA"/>
              </w:rPr>
              <w:t>СПОЖИВАЧ</w:t>
            </w:r>
          </w:p>
          <w:p w:rsidR="00CA7673" w:rsidRPr="005E2132" w:rsidRDefault="00CA7673" w:rsidP="00E2646B">
            <w:pPr>
              <w:pStyle w:val="afe"/>
              <w:rPr>
                <w:rFonts w:ascii="Times New Roman" w:hAnsi="Times New Roman"/>
                <w:szCs w:val="20"/>
                <w:lang w:val="ru-RU" w:eastAsia="uk-UA"/>
              </w:rPr>
            </w:pPr>
          </w:p>
          <w:p w:rsidR="00CA7673" w:rsidRDefault="00CA7673" w:rsidP="00CA7673">
            <w:pPr>
              <w:tabs>
                <w:tab w:val="center" w:pos="5102"/>
              </w:tabs>
              <w:rPr>
                <w:b/>
                <w:szCs w:val="20"/>
                <w:lang w:eastAsia="uk-UA" w:bidi="ar-SA"/>
              </w:rPr>
            </w:pPr>
            <w:r>
              <w:rPr>
                <w:b/>
                <w:szCs w:val="20"/>
                <w:lang w:eastAsia="uk-UA" w:bidi="ar-SA"/>
              </w:rPr>
              <w:t xml:space="preserve">Назва </w:t>
            </w:r>
            <w:r w:rsidRPr="005E2132">
              <w:rPr>
                <w:b/>
                <w:szCs w:val="20"/>
                <w:lang w:eastAsia="uk-UA" w:bidi="ar-SA"/>
              </w:rPr>
              <w:t xml:space="preserve"> </w:t>
            </w:r>
          </w:p>
          <w:p w:rsidR="00CA7673" w:rsidRDefault="00CA7673" w:rsidP="00CA7673">
            <w:pPr>
              <w:tabs>
                <w:tab w:val="center" w:pos="5102"/>
              </w:tabs>
              <w:rPr>
                <w:b/>
                <w:szCs w:val="20"/>
                <w:lang w:eastAsia="uk-UA" w:bidi="ar-SA"/>
              </w:rPr>
            </w:pPr>
          </w:p>
          <w:p w:rsidR="00CA7673" w:rsidRDefault="00CA7673" w:rsidP="00CA7673">
            <w:pPr>
              <w:tabs>
                <w:tab w:val="center" w:pos="5102"/>
              </w:tabs>
            </w:pPr>
          </w:p>
          <w:p w:rsidR="00CA7673" w:rsidRDefault="00CA7673" w:rsidP="00CA7673">
            <w:pPr>
              <w:tabs>
                <w:tab w:val="center" w:pos="5102"/>
              </w:tabs>
            </w:pPr>
            <w:r w:rsidRPr="00D819E7">
              <w:t xml:space="preserve">Юридична адреса: </w:t>
            </w:r>
          </w:p>
          <w:p w:rsidR="00CA7673" w:rsidRPr="00D819E7" w:rsidRDefault="00CA7673" w:rsidP="00CA7673">
            <w:pPr>
              <w:tabs>
                <w:tab w:val="center" w:pos="5102"/>
              </w:tabs>
            </w:pPr>
            <w:r>
              <w:t xml:space="preserve">Код ЄДРПОУ: </w:t>
            </w:r>
          </w:p>
          <w:p w:rsidR="00CA7673" w:rsidRPr="00D819E7" w:rsidRDefault="00CA7673" w:rsidP="00CA7673">
            <w:pPr>
              <w:tabs>
                <w:tab w:val="center" w:pos="5102"/>
              </w:tabs>
            </w:pPr>
            <w:r w:rsidRPr="00D819E7">
              <w:t xml:space="preserve">Р/р </w:t>
            </w:r>
          </w:p>
          <w:p w:rsidR="00CA7673" w:rsidRPr="00D819E7" w:rsidRDefault="00CA7673" w:rsidP="00CA7673">
            <w:pPr>
              <w:tabs>
                <w:tab w:val="center" w:pos="5102"/>
              </w:tabs>
            </w:pPr>
            <w:r>
              <w:t xml:space="preserve">в </w:t>
            </w:r>
          </w:p>
          <w:p w:rsidR="00CA7673" w:rsidRPr="00D819E7" w:rsidRDefault="00CA7673" w:rsidP="00CA7673">
            <w:pPr>
              <w:tabs>
                <w:tab w:val="center" w:pos="5102"/>
              </w:tabs>
            </w:pPr>
            <w:r w:rsidRPr="00D819E7">
              <w:t xml:space="preserve">ІПН: </w:t>
            </w:r>
          </w:p>
          <w:p w:rsidR="00CA7673" w:rsidRDefault="00CA7673" w:rsidP="00CA7673">
            <w:pPr>
              <w:tabs>
                <w:tab w:val="center" w:pos="5102"/>
              </w:tabs>
            </w:pPr>
            <w:r w:rsidRPr="00D819E7">
              <w:t xml:space="preserve">Телефон/факс: </w:t>
            </w:r>
          </w:p>
          <w:p w:rsidR="00CA7673" w:rsidRDefault="00CA7673" w:rsidP="00CA7673">
            <w:pPr>
              <w:tabs>
                <w:tab w:val="center" w:pos="4677"/>
              </w:tabs>
              <w:spacing w:line="276" w:lineRule="auto"/>
              <w:rPr>
                <w:b/>
              </w:rPr>
            </w:pPr>
            <w:r>
              <w:rPr>
                <w:b/>
                <w:lang w:val="en-US"/>
              </w:rPr>
              <w:t>EIC</w:t>
            </w:r>
            <w:r w:rsidRPr="001417CF">
              <w:rPr>
                <w:b/>
                <w:lang w:val="ru-RU"/>
              </w:rPr>
              <w:t xml:space="preserve"> </w:t>
            </w:r>
            <w:r>
              <w:rPr>
                <w:b/>
              </w:rPr>
              <w:t>код</w:t>
            </w:r>
          </w:p>
          <w:p w:rsidR="00CA7673" w:rsidRDefault="00CA7673" w:rsidP="00CA7673">
            <w:pPr>
              <w:tabs>
                <w:tab w:val="center" w:pos="4677"/>
              </w:tabs>
              <w:spacing w:line="276" w:lineRule="auto"/>
              <w:rPr>
                <w:b/>
              </w:rPr>
            </w:pPr>
          </w:p>
          <w:p w:rsidR="00CA7673" w:rsidRPr="00CA7673" w:rsidRDefault="00CA7673" w:rsidP="00CA7673">
            <w:pPr>
              <w:tabs>
                <w:tab w:val="center" w:pos="4677"/>
              </w:tabs>
              <w:spacing w:line="276" w:lineRule="auto"/>
              <w:rPr>
                <w:b/>
              </w:rPr>
            </w:pPr>
            <w:r>
              <w:rPr>
                <w:b/>
              </w:rPr>
              <w:t>Ел. Адреса</w:t>
            </w:r>
          </w:p>
          <w:p w:rsidR="00CA7673" w:rsidRDefault="00CA7673" w:rsidP="00CA7673">
            <w:pPr>
              <w:tabs>
                <w:tab w:val="center" w:pos="4677"/>
              </w:tabs>
              <w:spacing w:line="276" w:lineRule="auto"/>
              <w:rPr>
                <w:b/>
              </w:rPr>
            </w:pPr>
          </w:p>
          <w:p w:rsidR="00CA7673" w:rsidRDefault="00CA7673" w:rsidP="00CA7673">
            <w:pPr>
              <w:tabs>
                <w:tab w:val="center" w:pos="4677"/>
              </w:tabs>
              <w:spacing w:line="276" w:lineRule="auto"/>
              <w:rPr>
                <w:b/>
              </w:rPr>
            </w:pPr>
          </w:p>
          <w:p w:rsidR="00CA7673" w:rsidRDefault="00CA7673" w:rsidP="00CA7673">
            <w:pPr>
              <w:tabs>
                <w:tab w:val="center" w:pos="4677"/>
              </w:tabs>
              <w:spacing w:line="276" w:lineRule="auto"/>
              <w:rPr>
                <w:b/>
              </w:rPr>
            </w:pPr>
            <w:r>
              <w:rPr>
                <w:b/>
              </w:rPr>
              <w:t xml:space="preserve">Директор  </w:t>
            </w:r>
          </w:p>
          <w:p w:rsidR="00CA7673" w:rsidRDefault="00CA7673" w:rsidP="00CA7673">
            <w:pPr>
              <w:tabs>
                <w:tab w:val="center" w:pos="4677"/>
              </w:tabs>
              <w:spacing w:line="276" w:lineRule="auto"/>
              <w:rPr>
                <w:b/>
              </w:rPr>
            </w:pPr>
          </w:p>
          <w:p w:rsidR="00CA7673" w:rsidRDefault="00CA7673" w:rsidP="00CA7673">
            <w:pPr>
              <w:tabs>
                <w:tab w:val="center" w:pos="4677"/>
              </w:tabs>
              <w:spacing w:line="276" w:lineRule="auto"/>
              <w:rPr>
                <w:b/>
              </w:rPr>
            </w:pPr>
          </w:p>
          <w:p w:rsidR="00CA7673" w:rsidRDefault="00CA7673" w:rsidP="00CA7673">
            <w:pPr>
              <w:tabs>
                <w:tab w:val="center" w:pos="4677"/>
              </w:tabs>
              <w:spacing w:line="276" w:lineRule="auto"/>
              <w:rPr>
                <w:b/>
              </w:rPr>
            </w:pPr>
            <w:r>
              <w:rPr>
                <w:b/>
              </w:rPr>
              <w:t xml:space="preserve">                        _____________________ ПІБ</w:t>
            </w:r>
          </w:p>
          <w:p w:rsidR="00CA7673" w:rsidRDefault="00CA7673" w:rsidP="00CA7673">
            <w:pPr>
              <w:tabs>
                <w:tab w:val="center" w:pos="4677"/>
              </w:tabs>
              <w:spacing w:line="276" w:lineRule="auto"/>
              <w:rPr>
                <w:b/>
              </w:rPr>
            </w:pPr>
          </w:p>
          <w:p w:rsidR="00CA7673" w:rsidRPr="006C5D06" w:rsidRDefault="00CA7673" w:rsidP="00E2646B">
            <w:pPr>
              <w:pBdr>
                <w:top w:val="none" w:sz="0" w:space="0" w:color="auto"/>
                <w:left w:val="none" w:sz="0" w:space="0" w:color="auto"/>
                <w:bottom w:val="none" w:sz="0" w:space="0" w:color="auto"/>
                <w:right w:val="none" w:sz="0" w:space="0" w:color="auto"/>
                <w:between w:val="none" w:sz="0" w:space="0" w:color="auto"/>
              </w:pBdr>
              <w:jc w:val="both"/>
              <w:rPr>
                <w:b/>
                <w:szCs w:val="20"/>
                <w:lang w:eastAsia="uk-UA" w:bidi="ar-SA"/>
              </w:rPr>
            </w:pPr>
          </w:p>
        </w:tc>
      </w:tr>
    </w:tbl>
    <w:p w:rsidR="00AC304D" w:rsidRDefault="00AC304D" w:rsidP="00604DEC">
      <w:pPr>
        <w:pStyle w:val="a0"/>
        <w:pBdr>
          <w:top w:val="none" w:sz="4" w:space="23" w:color="000000"/>
        </w:pBdr>
        <w:rPr>
          <w:rFonts w:ascii="Times New Roman" w:hAnsi="Times New Roman"/>
          <w:sz w:val="23"/>
          <w:szCs w:val="23"/>
        </w:rPr>
      </w:pPr>
    </w:p>
    <w:p w:rsidR="00AC304D" w:rsidRDefault="00AC304D">
      <w:pPr>
        <w:rPr>
          <w:sz w:val="23"/>
          <w:szCs w:val="23"/>
          <w:lang w:eastAsia="ar-SA" w:bidi="ar-SA"/>
        </w:rPr>
      </w:pPr>
      <w:r>
        <w:rPr>
          <w:sz w:val="23"/>
          <w:szCs w:val="23"/>
        </w:rPr>
        <w:br w:type="page"/>
      </w:r>
    </w:p>
    <w:p w:rsidR="00AC304D" w:rsidRDefault="00AC304D" w:rsidP="00AC304D">
      <w:pPr>
        <w:jc w:val="right"/>
      </w:pPr>
      <w:r>
        <w:t>Додаток №1 до Договору</w:t>
      </w:r>
    </w:p>
    <w:p w:rsidR="00AC304D" w:rsidRDefault="00AC304D" w:rsidP="00AC304D"/>
    <w:p w:rsidR="00AC304D" w:rsidRDefault="00AC304D" w:rsidP="00AC304D"/>
    <w:p w:rsidR="00AC304D" w:rsidRDefault="00AC304D" w:rsidP="00AC304D">
      <w:pPr>
        <w:pStyle w:val="WW-"/>
        <w:ind w:firstLine="709"/>
        <w:jc w:val="both"/>
        <w:rPr>
          <w:rFonts w:ascii="Times New Roman" w:hAnsi="Times New Roman"/>
          <w:b/>
          <w:color w:val="auto"/>
          <w:sz w:val="23"/>
          <w:szCs w:val="23"/>
        </w:rPr>
      </w:pPr>
      <w:r>
        <w:rPr>
          <w:rFonts w:ascii="Times New Roman" w:hAnsi="Times New Roman"/>
          <w:b/>
          <w:color w:val="auto"/>
          <w:sz w:val="23"/>
          <w:szCs w:val="23"/>
        </w:rPr>
        <w:t xml:space="preserve">Споживач надає номінації на газ в розрізі місяців </w:t>
      </w:r>
      <w:r w:rsidR="00F13CD6">
        <w:rPr>
          <w:rFonts w:ascii="Times New Roman" w:hAnsi="Times New Roman"/>
          <w:b/>
          <w:color w:val="auto"/>
          <w:sz w:val="23"/>
          <w:szCs w:val="23"/>
        </w:rPr>
        <w:t xml:space="preserve">на </w:t>
      </w:r>
      <w:r w:rsidR="00F13CD6" w:rsidRPr="00F13CD6">
        <w:rPr>
          <w:rFonts w:ascii="Times New Roman" w:hAnsi="Times New Roman"/>
          <w:b/>
          <w:color w:val="auto"/>
          <w:sz w:val="23"/>
          <w:szCs w:val="23"/>
          <w:lang w:val="ru-RU"/>
        </w:rPr>
        <w:t>_______</w:t>
      </w:r>
      <w:r>
        <w:rPr>
          <w:rFonts w:ascii="Times New Roman" w:hAnsi="Times New Roman"/>
          <w:b/>
          <w:color w:val="auto"/>
          <w:sz w:val="23"/>
          <w:szCs w:val="23"/>
        </w:rPr>
        <w:t xml:space="preserve"> рік:</w:t>
      </w:r>
    </w:p>
    <w:p w:rsidR="00AC304D" w:rsidRDefault="00AC304D" w:rsidP="00AC304D">
      <w:pPr>
        <w:pStyle w:val="WW-"/>
        <w:ind w:firstLine="709"/>
        <w:jc w:val="both"/>
        <w:rPr>
          <w:rFonts w:ascii="Times New Roman" w:hAnsi="Times New Roman"/>
          <w:b/>
          <w:color w:val="auto"/>
          <w:sz w:val="23"/>
          <w:szCs w:val="23"/>
        </w:rPr>
      </w:pPr>
    </w:p>
    <w:p w:rsidR="00AC304D" w:rsidRPr="0022310E" w:rsidRDefault="00AC304D" w:rsidP="00AC304D">
      <w:pPr>
        <w:pStyle w:val="WW-"/>
        <w:ind w:firstLine="709"/>
        <w:jc w:val="both"/>
        <w:rPr>
          <w:rFonts w:ascii="Times New Roman" w:hAnsi="Times New Roman"/>
          <w:b/>
          <w:color w:val="auto"/>
          <w:sz w:val="23"/>
          <w:szCs w:val="23"/>
        </w:rPr>
      </w:pPr>
      <w:r w:rsidRPr="0022310E">
        <w:rPr>
          <w:rFonts w:ascii="Times New Roman" w:hAnsi="Times New Roman"/>
          <w:b/>
          <w:color w:val="auto"/>
          <w:sz w:val="23"/>
          <w:szCs w:val="23"/>
        </w:rPr>
        <w:t>тис. куб.м</w:t>
      </w:r>
    </w:p>
    <w:tbl>
      <w:tblPr>
        <w:tblW w:w="9871" w:type="dxa"/>
        <w:tblInd w:w="10" w:type="dxa"/>
        <w:tblLayout w:type="fixed"/>
        <w:tblCellMar>
          <w:left w:w="10" w:type="dxa"/>
          <w:right w:w="10" w:type="dxa"/>
        </w:tblCellMar>
        <w:tblLook w:val="04A0" w:firstRow="1" w:lastRow="0" w:firstColumn="1" w:lastColumn="0" w:noHBand="0" w:noVBand="1"/>
      </w:tblPr>
      <w:tblGrid>
        <w:gridCol w:w="1276"/>
        <w:gridCol w:w="1188"/>
        <w:gridCol w:w="1234"/>
        <w:gridCol w:w="1086"/>
        <w:gridCol w:w="1338"/>
        <w:gridCol w:w="1188"/>
        <w:gridCol w:w="1357"/>
        <w:gridCol w:w="1204"/>
      </w:tblGrid>
      <w:tr w:rsidR="00AC304D" w:rsidRPr="005E2132" w:rsidTr="008F7BB9">
        <w:tc>
          <w:tcPr>
            <w:tcW w:w="1276"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Місяць</w:t>
            </w:r>
          </w:p>
        </w:tc>
        <w:tc>
          <w:tcPr>
            <w:tcW w:w="1188"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Обсяг</w:t>
            </w:r>
          </w:p>
        </w:tc>
        <w:tc>
          <w:tcPr>
            <w:tcW w:w="1234"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Місяць</w:t>
            </w:r>
          </w:p>
        </w:tc>
        <w:tc>
          <w:tcPr>
            <w:tcW w:w="1086"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Обсяг</w:t>
            </w:r>
          </w:p>
        </w:tc>
        <w:tc>
          <w:tcPr>
            <w:tcW w:w="1338"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Місяць</w:t>
            </w:r>
          </w:p>
        </w:tc>
        <w:tc>
          <w:tcPr>
            <w:tcW w:w="1188"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Обсяг</w:t>
            </w:r>
          </w:p>
        </w:tc>
        <w:tc>
          <w:tcPr>
            <w:tcW w:w="1357"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Місяць</w:t>
            </w:r>
          </w:p>
        </w:tc>
        <w:tc>
          <w:tcPr>
            <w:tcW w:w="1204" w:type="dxa"/>
            <w:tcBorders>
              <w:top w:val="single" w:sz="4" w:space="0" w:color="000080"/>
              <w:left w:val="single" w:sz="4" w:space="0" w:color="000080"/>
              <w:bottom w:val="single" w:sz="4" w:space="0" w:color="000080"/>
              <w:right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Обсяг</w:t>
            </w:r>
          </w:p>
        </w:tc>
      </w:tr>
      <w:tr w:rsidR="00AC304D" w:rsidRPr="005E2132" w:rsidTr="008F7BB9">
        <w:tc>
          <w:tcPr>
            <w:tcW w:w="1276"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Січень</w:t>
            </w:r>
          </w:p>
        </w:tc>
        <w:tc>
          <w:tcPr>
            <w:tcW w:w="1188" w:type="dxa"/>
            <w:tcBorders>
              <w:top w:val="single" w:sz="4" w:space="0" w:color="000080"/>
              <w:left w:val="single" w:sz="4" w:space="0" w:color="000080"/>
              <w:bottom w:val="single" w:sz="4" w:space="0" w:color="000080"/>
            </w:tcBorders>
          </w:tcPr>
          <w:p w:rsidR="00AC304D" w:rsidRPr="00287926" w:rsidRDefault="00AC304D" w:rsidP="008F7BB9">
            <w:pPr>
              <w:pStyle w:val="WW-"/>
              <w:jc w:val="center"/>
              <w:rPr>
                <w:rFonts w:ascii="Times New Roman" w:hAnsi="Times New Roman"/>
                <w:color w:val="auto"/>
                <w:sz w:val="23"/>
                <w:szCs w:val="23"/>
              </w:rPr>
            </w:pPr>
            <w:bookmarkStart w:id="8" w:name="M1"/>
            <w:bookmarkEnd w:id="8"/>
          </w:p>
        </w:tc>
        <w:tc>
          <w:tcPr>
            <w:tcW w:w="1234"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Квітень</w:t>
            </w:r>
          </w:p>
        </w:tc>
        <w:tc>
          <w:tcPr>
            <w:tcW w:w="1086" w:type="dxa"/>
            <w:tcBorders>
              <w:top w:val="single" w:sz="4" w:space="0" w:color="000080"/>
              <w:left w:val="single" w:sz="4" w:space="0" w:color="000080"/>
              <w:bottom w:val="single" w:sz="4" w:space="0" w:color="000080"/>
            </w:tcBorders>
          </w:tcPr>
          <w:p w:rsidR="00AC304D" w:rsidRPr="005E2132" w:rsidRDefault="00AC304D" w:rsidP="008F7BB9">
            <w:pPr>
              <w:pStyle w:val="WW-"/>
              <w:jc w:val="center"/>
              <w:rPr>
                <w:rFonts w:ascii="Times New Roman" w:hAnsi="Times New Roman"/>
                <w:color w:val="auto"/>
                <w:sz w:val="23"/>
                <w:szCs w:val="23"/>
              </w:rPr>
            </w:pPr>
          </w:p>
        </w:tc>
        <w:tc>
          <w:tcPr>
            <w:tcW w:w="1338"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Липень</w:t>
            </w:r>
          </w:p>
        </w:tc>
        <w:tc>
          <w:tcPr>
            <w:tcW w:w="1188" w:type="dxa"/>
            <w:tcBorders>
              <w:top w:val="single" w:sz="4" w:space="0" w:color="000080"/>
              <w:left w:val="single" w:sz="4" w:space="0" w:color="000080"/>
              <w:bottom w:val="single" w:sz="4" w:space="0" w:color="000080"/>
            </w:tcBorders>
          </w:tcPr>
          <w:p w:rsidR="00AC304D" w:rsidRPr="005E2132" w:rsidRDefault="00AC304D" w:rsidP="008F7BB9">
            <w:pPr>
              <w:pStyle w:val="WW-"/>
              <w:jc w:val="center"/>
              <w:rPr>
                <w:rFonts w:ascii="Times New Roman" w:hAnsi="Times New Roman"/>
                <w:color w:val="auto"/>
                <w:sz w:val="23"/>
                <w:szCs w:val="23"/>
                <w:lang w:val="en-US"/>
              </w:rPr>
            </w:pPr>
            <w:bookmarkStart w:id="9" w:name="M7"/>
            <w:bookmarkEnd w:id="9"/>
          </w:p>
        </w:tc>
        <w:tc>
          <w:tcPr>
            <w:tcW w:w="1357"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Жовтень</w:t>
            </w:r>
          </w:p>
        </w:tc>
        <w:tc>
          <w:tcPr>
            <w:tcW w:w="1204" w:type="dxa"/>
            <w:tcBorders>
              <w:top w:val="single" w:sz="4" w:space="0" w:color="000080"/>
              <w:left w:val="single" w:sz="4" w:space="0" w:color="000080"/>
              <w:bottom w:val="single" w:sz="4" w:space="0" w:color="000080"/>
              <w:right w:val="single" w:sz="4" w:space="0" w:color="000080"/>
            </w:tcBorders>
          </w:tcPr>
          <w:p w:rsidR="00AC304D" w:rsidRPr="005E2132" w:rsidRDefault="00AC304D" w:rsidP="008F7BB9">
            <w:pPr>
              <w:pStyle w:val="WW-"/>
              <w:jc w:val="center"/>
              <w:rPr>
                <w:rFonts w:ascii="Times New Roman" w:hAnsi="Times New Roman"/>
                <w:color w:val="auto"/>
                <w:sz w:val="23"/>
                <w:szCs w:val="23"/>
                <w:lang w:val="en-US"/>
              </w:rPr>
            </w:pPr>
            <w:bookmarkStart w:id="10" w:name="M10"/>
            <w:bookmarkEnd w:id="10"/>
          </w:p>
        </w:tc>
      </w:tr>
      <w:tr w:rsidR="00AC304D" w:rsidRPr="005E2132" w:rsidTr="008F7BB9">
        <w:tc>
          <w:tcPr>
            <w:tcW w:w="1276"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Лютий</w:t>
            </w:r>
          </w:p>
        </w:tc>
        <w:tc>
          <w:tcPr>
            <w:tcW w:w="1188" w:type="dxa"/>
            <w:tcBorders>
              <w:top w:val="single" w:sz="4" w:space="0" w:color="000080"/>
              <w:left w:val="single" w:sz="4" w:space="0" w:color="000080"/>
              <w:bottom w:val="single" w:sz="4" w:space="0" w:color="000080"/>
            </w:tcBorders>
          </w:tcPr>
          <w:p w:rsidR="00AC304D" w:rsidRPr="00287926" w:rsidRDefault="00AC304D" w:rsidP="008F7BB9">
            <w:pPr>
              <w:pStyle w:val="WW-"/>
              <w:jc w:val="center"/>
              <w:rPr>
                <w:rFonts w:ascii="Times New Roman" w:hAnsi="Times New Roman"/>
                <w:color w:val="auto"/>
                <w:sz w:val="23"/>
                <w:szCs w:val="23"/>
              </w:rPr>
            </w:pPr>
            <w:bookmarkStart w:id="11" w:name="M2"/>
            <w:bookmarkEnd w:id="11"/>
          </w:p>
        </w:tc>
        <w:tc>
          <w:tcPr>
            <w:tcW w:w="1234"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Травень</w:t>
            </w:r>
          </w:p>
        </w:tc>
        <w:tc>
          <w:tcPr>
            <w:tcW w:w="1086" w:type="dxa"/>
            <w:tcBorders>
              <w:top w:val="single" w:sz="4" w:space="0" w:color="000080"/>
              <w:left w:val="single" w:sz="4" w:space="0" w:color="000080"/>
              <w:bottom w:val="single" w:sz="4" w:space="0" w:color="000080"/>
            </w:tcBorders>
          </w:tcPr>
          <w:p w:rsidR="00AC304D" w:rsidRPr="00287926" w:rsidRDefault="00AC304D" w:rsidP="008F7BB9">
            <w:pPr>
              <w:pStyle w:val="WW-"/>
              <w:jc w:val="center"/>
              <w:rPr>
                <w:rFonts w:ascii="Times New Roman" w:hAnsi="Times New Roman"/>
                <w:color w:val="auto"/>
                <w:sz w:val="23"/>
                <w:szCs w:val="23"/>
              </w:rPr>
            </w:pPr>
            <w:bookmarkStart w:id="12" w:name="M5"/>
            <w:bookmarkEnd w:id="12"/>
          </w:p>
        </w:tc>
        <w:tc>
          <w:tcPr>
            <w:tcW w:w="1338"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Серпень</w:t>
            </w:r>
          </w:p>
        </w:tc>
        <w:tc>
          <w:tcPr>
            <w:tcW w:w="1188" w:type="dxa"/>
            <w:tcBorders>
              <w:top w:val="single" w:sz="4" w:space="0" w:color="000080"/>
              <w:left w:val="single" w:sz="4" w:space="0" w:color="000080"/>
              <w:bottom w:val="single" w:sz="4" w:space="0" w:color="000080"/>
            </w:tcBorders>
          </w:tcPr>
          <w:p w:rsidR="00AC304D" w:rsidRPr="005E2132" w:rsidRDefault="00AC304D" w:rsidP="008F7BB9">
            <w:pPr>
              <w:pStyle w:val="WW-"/>
              <w:jc w:val="center"/>
              <w:rPr>
                <w:rFonts w:ascii="Times New Roman" w:hAnsi="Times New Roman"/>
                <w:color w:val="auto"/>
                <w:sz w:val="23"/>
                <w:szCs w:val="23"/>
                <w:lang w:val="en-US"/>
              </w:rPr>
            </w:pPr>
            <w:bookmarkStart w:id="13" w:name="M8"/>
            <w:bookmarkEnd w:id="13"/>
          </w:p>
        </w:tc>
        <w:tc>
          <w:tcPr>
            <w:tcW w:w="1357"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Листопад</w:t>
            </w:r>
          </w:p>
        </w:tc>
        <w:tc>
          <w:tcPr>
            <w:tcW w:w="1204" w:type="dxa"/>
            <w:tcBorders>
              <w:top w:val="single" w:sz="4" w:space="0" w:color="000080"/>
              <w:left w:val="single" w:sz="4" w:space="0" w:color="000080"/>
              <w:bottom w:val="single" w:sz="4" w:space="0" w:color="000080"/>
              <w:right w:val="single" w:sz="4" w:space="0" w:color="000080"/>
            </w:tcBorders>
          </w:tcPr>
          <w:p w:rsidR="00AC304D" w:rsidRPr="005E2132" w:rsidRDefault="00AC304D" w:rsidP="008F7BB9">
            <w:pPr>
              <w:pStyle w:val="WW-"/>
              <w:jc w:val="center"/>
              <w:rPr>
                <w:rFonts w:ascii="Times New Roman" w:hAnsi="Times New Roman"/>
                <w:color w:val="auto"/>
                <w:sz w:val="23"/>
                <w:szCs w:val="23"/>
                <w:lang w:val="en-US"/>
              </w:rPr>
            </w:pPr>
            <w:bookmarkStart w:id="14" w:name="M11"/>
            <w:bookmarkEnd w:id="14"/>
          </w:p>
        </w:tc>
      </w:tr>
      <w:tr w:rsidR="00AC304D" w:rsidRPr="005E2132" w:rsidTr="008F7BB9">
        <w:tc>
          <w:tcPr>
            <w:tcW w:w="1276"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Березень</w:t>
            </w:r>
          </w:p>
        </w:tc>
        <w:tc>
          <w:tcPr>
            <w:tcW w:w="1188" w:type="dxa"/>
            <w:tcBorders>
              <w:top w:val="single" w:sz="4" w:space="0" w:color="000080"/>
              <w:left w:val="single" w:sz="4" w:space="0" w:color="000080"/>
              <w:bottom w:val="single" w:sz="4" w:space="0" w:color="000080"/>
            </w:tcBorders>
          </w:tcPr>
          <w:p w:rsidR="00AC304D" w:rsidRPr="005E2132" w:rsidRDefault="00AC304D" w:rsidP="008F7BB9">
            <w:pPr>
              <w:pStyle w:val="WW-"/>
              <w:jc w:val="center"/>
              <w:rPr>
                <w:rFonts w:ascii="Times New Roman" w:hAnsi="Times New Roman"/>
                <w:color w:val="auto"/>
                <w:sz w:val="23"/>
                <w:szCs w:val="23"/>
              </w:rPr>
            </w:pPr>
            <w:bookmarkStart w:id="15" w:name="M3"/>
            <w:bookmarkEnd w:id="15"/>
          </w:p>
        </w:tc>
        <w:tc>
          <w:tcPr>
            <w:tcW w:w="1234"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Червень</w:t>
            </w:r>
          </w:p>
        </w:tc>
        <w:tc>
          <w:tcPr>
            <w:tcW w:w="1086" w:type="dxa"/>
            <w:tcBorders>
              <w:top w:val="single" w:sz="4" w:space="0" w:color="000080"/>
              <w:left w:val="single" w:sz="4" w:space="0" w:color="000080"/>
              <w:bottom w:val="single" w:sz="4" w:space="0" w:color="000080"/>
            </w:tcBorders>
          </w:tcPr>
          <w:p w:rsidR="00AC304D" w:rsidRPr="00287926" w:rsidRDefault="00AC304D" w:rsidP="008F7BB9">
            <w:pPr>
              <w:pStyle w:val="WW-"/>
              <w:jc w:val="center"/>
              <w:rPr>
                <w:rFonts w:ascii="Times New Roman" w:hAnsi="Times New Roman"/>
                <w:color w:val="auto"/>
                <w:sz w:val="23"/>
                <w:szCs w:val="23"/>
              </w:rPr>
            </w:pPr>
            <w:bookmarkStart w:id="16" w:name="M6"/>
            <w:bookmarkEnd w:id="16"/>
          </w:p>
        </w:tc>
        <w:tc>
          <w:tcPr>
            <w:tcW w:w="1338"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Вересень</w:t>
            </w:r>
          </w:p>
        </w:tc>
        <w:tc>
          <w:tcPr>
            <w:tcW w:w="1188" w:type="dxa"/>
            <w:tcBorders>
              <w:top w:val="single" w:sz="4" w:space="0" w:color="000080"/>
              <w:left w:val="single" w:sz="4" w:space="0" w:color="000080"/>
              <w:bottom w:val="single" w:sz="4" w:space="0" w:color="000080"/>
            </w:tcBorders>
          </w:tcPr>
          <w:p w:rsidR="00AC304D" w:rsidRPr="005E2132" w:rsidRDefault="00AC304D" w:rsidP="008F7BB9">
            <w:pPr>
              <w:pStyle w:val="WW-"/>
              <w:jc w:val="center"/>
              <w:rPr>
                <w:rFonts w:ascii="Times New Roman" w:hAnsi="Times New Roman"/>
                <w:color w:val="auto"/>
                <w:sz w:val="23"/>
                <w:szCs w:val="23"/>
                <w:lang w:val="en-US"/>
              </w:rPr>
            </w:pPr>
            <w:bookmarkStart w:id="17" w:name="M9"/>
            <w:bookmarkEnd w:id="17"/>
          </w:p>
        </w:tc>
        <w:tc>
          <w:tcPr>
            <w:tcW w:w="1357" w:type="dxa"/>
            <w:tcBorders>
              <w:top w:val="single" w:sz="4" w:space="0" w:color="000080"/>
              <w:left w:val="single" w:sz="4" w:space="0" w:color="000080"/>
              <w:bottom w:val="single" w:sz="4" w:space="0" w:color="000080"/>
            </w:tcBorders>
          </w:tcPr>
          <w:p w:rsidR="00AC304D" w:rsidRPr="005E2132" w:rsidRDefault="00AC304D" w:rsidP="008F7BB9">
            <w:pPr>
              <w:pStyle w:val="WW-"/>
              <w:jc w:val="both"/>
              <w:rPr>
                <w:rFonts w:ascii="Times New Roman" w:hAnsi="Times New Roman"/>
                <w:color w:val="auto"/>
                <w:sz w:val="23"/>
                <w:szCs w:val="23"/>
              </w:rPr>
            </w:pPr>
            <w:r w:rsidRPr="005E2132">
              <w:rPr>
                <w:rFonts w:ascii="Times New Roman" w:hAnsi="Times New Roman"/>
                <w:color w:val="auto"/>
                <w:sz w:val="23"/>
                <w:szCs w:val="23"/>
              </w:rPr>
              <w:t>Грудень</w:t>
            </w:r>
          </w:p>
        </w:tc>
        <w:tc>
          <w:tcPr>
            <w:tcW w:w="1204" w:type="dxa"/>
            <w:tcBorders>
              <w:top w:val="single" w:sz="4" w:space="0" w:color="000080"/>
              <w:left w:val="single" w:sz="4" w:space="0" w:color="000080"/>
              <w:bottom w:val="single" w:sz="4" w:space="0" w:color="000080"/>
              <w:right w:val="single" w:sz="4" w:space="0" w:color="000080"/>
            </w:tcBorders>
          </w:tcPr>
          <w:p w:rsidR="00AC304D" w:rsidRPr="005E2132" w:rsidRDefault="00AC304D" w:rsidP="008F7BB9">
            <w:pPr>
              <w:pStyle w:val="WW-"/>
              <w:jc w:val="center"/>
              <w:rPr>
                <w:rFonts w:ascii="Times New Roman" w:hAnsi="Times New Roman"/>
                <w:color w:val="auto"/>
                <w:sz w:val="23"/>
                <w:szCs w:val="23"/>
                <w:lang w:val="en-US"/>
              </w:rPr>
            </w:pPr>
            <w:bookmarkStart w:id="18" w:name="M12"/>
            <w:bookmarkEnd w:id="18"/>
          </w:p>
        </w:tc>
      </w:tr>
    </w:tbl>
    <w:p w:rsidR="00AC304D" w:rsidRDefault="00AC304D" w:rsidP="00AC304D">
      <w:pPr>
        <w:pStyle w:val="afa"/>
        <w:ind w:firstLine="708"/>
        <w:jc w:val="both"/>
        <w:rPr>
          <w:rFonts w:ascii="Times New Roman" w:hAnsi="Times New Roman"/>
          <w:sz w:val="23"/>
          <w:szCs w:val="23"/>
          <w:lang w:val="uk-UA"/>
        </w:rPr>
      </w:pPr>
    </w:p>
    <w:p w:rsidR="00AC304D" w:rsidRDefault="00AC304D" w:rsidP="00AC304D"/>
    <w:p w:rsidR="00AC304D" w:rsidRDefault="00AC304D" w:rsidP="00AC304D"/>
    <w:p w:rsidR="00AC304D" w:rsidRDefault="00AC304D" w:rsidP="00AC304D"/>
    <w:p w:rsidR="00AC304D" w:rsidRDefault="00AC304D" w:rsidP="00AC304D">
      <w:pPr>
        <w:tabs>
          <w:tab w:val="left" w:pos="6556"/>
        </w:tabs>
      </w:pPr>
      <w:r>
        <w:t>Постачальник</w:t>
      </w:r>
      <w:r>
        <w:tab/>
        <w:t>Споживач</w:t>
      </w:r>
    </w:p>
    <w:p w:rsidR="00AC304D" w:rsidRDefault="00AC304D" w:rsidP="00AC304D"/>
    <w:p w:rsidR="00AC304D" w:rsidRDefault="00AC304D" w:rsidP="00AC304D">
      <w:pPr>
        <w:tabs>
          <w:tab w:val="left" w:pos="6611"/>
        </w:tabs>
      </w:pPr>
      <w:r>
        <w:t>_______________ Іванов Д.О.</w:t>
      </w:r>
      <w:r>
        <w:tab/>
        <w:t>________________</w:t>
      </w:r>
    </w:p>
    <w:p w:rsidR="00412803" w:rsidRPr="005E2132" w:rsidRDefault="00412803" w:rsidP="00604DEC">
      <w:pPr>
        <w:pStyle w:val="a0"/>
        <w:pBdr>
          <w:top w:val="none" w:sz="4" w:space="23" w:color="000000"/>
        </w:pBdr>
        <w:rPr>
          <w:rFonts w:ascii="Times New Roman" w:hAnsi="Times New Roman"/>
          <w:sz w:val="23"/>
          <w:szCs w:val="23"/>
        </w:rPr>
      </w:pPr>
    </w:p>
    <w:sectPr w:rsidR="00412803" w:rsidRPr="005E2132" w:rsidSect="00677B0B">
      <w:headerReference w:type="default" r:id="rId11"/>
      <w:footerReference w:type="default" r:id="rId12"/>
      <w:pgSz w:w="11905" w:h="16837"/>
      <w:pgMar w:top="709" w:right="990" w:bottom="851" w:left="993"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8E" w:rsidRDefault="00E6678E">
      <w:r>
        <w:separator/>
      </w:r>
    </w:p>
  </w:endnote>
  <w:endnote w:type="continuationSeparator" w:id="0">
    <w:p w:rsidR="00E6678E" w:rsidRDefault="00E6678E">
      <w:r>
        <w:continuationSeparator/>
      </w:r>
    </w:p>
  </w:endnote>
  <w:endnote w:type="continuationNotice" w:id="1">
    <w:p w:rsidR="00E6678E" w:rsidRDefault="00E66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26" w:rsidRDefault="00287926">
    <w:pPr>
      <w:pStyle w:val="aa"/>
    </w:pPr>
    <w:r>
      <w:t>Постачальник _______________                                                                               Споживач _____________</w:t>
    </w:r>
  </w:p>
  <w:p w:rsidR="00B74E5E" w:rsidRDefault="00B74E5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8E" w:rsidRDefault="00E6678E">
      <w:r>
        <w:separator/>
      </w:r>
    </w:p>
  </w:footnote>
  <w:footnote w:type="continuationSeparator" w:id="0">
    <w:p w:rsidR="00E6678E" w:rsidRDefault="00E6678E">
      <w:r>
        <w:continuationSeparator/>
      </w:r>
    </w:p>
  </w:footnote>
  <w:footnote w:type="continuationNotice" w:id="1">
    <w:p w:rsidR="00E6678E" w:rsidRDefault="00E667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342566"/>
      <w:docPartObj>
        <w:docPartGallery w:val="Page Numbers (Top of Page)"/>
        <w:docPartUnique/>
      </w:docPartObj>
    </w:sdtPr>
    <w:sdtEndPr/>
    <w:sdtContent>
      <w:p w:rsidR="00287926" w:rsidRDefault="00CB0FC6">
        <w:pPr>
          <w:pStyle w:val="a8"/>
          <w:jc w:val="right"/>
        </w:pPr>
        <w:r>
          <w:fldChar w:fldCharType="begin"/>
        </w:r>
        <w:r>
          <w:instrText xml:space="preserve"> PAGE   \* MERGEFORMAT </w:instrText>
        </w:r>
        <w:r>
          <w:fldChar w:fldCharType="separate"/>
        </w:r>
        <w:r w:rsidR="00444195">
          <w:rPr>
            <w:noProof/>
          </w:rPr>
          <w:t>4</w:t>
        </w:r>
        <w:r>
          <w:rPr>
            <w:noProof/>
          </w:rPr>
          <w:fldChar w:fldCharType="end"/>
        </w:r>
      </w:p>
    </w:sdtContent>
  </w:sdt>
  <w:p w:rsidR="00287926" w:rsidRDefault="0028792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B91"/>
    <w:multiLevelType w:val="hybridMultilevel"/>
    <w:tmpl w:val="B6AA28E8"/>
    <w:lvl w:ilvl="0" w:tplc="AF7823CC">
      <w:start w:val="10"/>
      <w:numFmt w:val="decimal"/>
      <w:lvlText w:val="%1."/>
      <w:lvlJc w:val="left"/>
      <w:pPr>
        <w:ind w:left="2520" w:hanging="359"/>
      </w:pPr>
    </w:lvl>
    <w:lvl w:ilvl="1" w:tplc="AF804334">
      <w:start w:val="1"/>
      <w:numFmt w:val="lowerLetter"/>
      <w:lvlText w:val="%2."/>
      <w:lvlJc w:val="left"/>
      <w:pPr>
        <w:ind w:left="3240" w:hanging="359"/>
      </w:pPr>
    </w:lvl>
    <w:lvl w:ilvl="2" w:tplc="B0FC2F04">
      <w:start w:val="1"/>
      <w:numFmt w:val="lowerRoman"/>
      <w:lvlText w:val="%3."/>
      <w:lvlJc w:val="right"/>
      <w:pPr>
        <w:ind w:left="3960" w:hanging="179"/>
      </w:pPr>
    </w:lvl>
    <w:lvl w:ilvl="3" w:tplc="11B6F14C">
      <w:start w:val="1"/>
      <w:numFmt w:val="decimal"/>
      <w:lvlText w:val="%4."/>
      <w:lvlJc w:val="left"/>
      <w:pPr>
        <w:ind w:left="4680" w:hanging="359"/>
      </w:pPr>
    </w:lvl>
    <w:lvl w:ilvl="4" w:tplc="7416F9AA">
      <w:start w:val="1"/>
      <w:numFmt w:val="lowerLetter"/>
      <w:lvlText w:val="%5."/>
      <w:lvlJc w:val="left"/>
      <w:pPr>
        <w:ind w:left="5400" w:hanging="359"/>
      </w:pPr>
    </w:lvl>
    <w:lvl w:ilvl="5" w:tplc="8C703F5A">
      <w:start w:val="1"/>
      <w:numFmt w:val="lowerRoman"/>
      <w:lvlText w:val="%6."/>
      <w:lvlJc w:val="right"/>
      <w:pPr>
        <w:ind w:left="6120" w:hanging="179"/>
      </w:pPr>
    </w:lvl>
    <w:lvl w:ilvl="6" w:tplc="CDD267E4">
      <w:start w:val="1"/>
      <w:numFmt w:val="decimal"/>
      <w:lvlText w:val="%7."/>
      <w:lvlJc w:val="left"/>
      <w:pPr>
        <w:ind w:left="6840" w:hanging="359"/>
      </w:pPr>
    </w:lvl>
    <w:lvl w:ilvl="7" w:tplc="26063870">
      <w:start w:val="1"/>
      <w:numFmt w:val="lowerLetter"/>
      <w:lvlText w:val="%8."/>
      <w:lvlJc w:val="left"/>
      <w:pPr>
        <w:ind w:left="7560" w:hanging="359"/>
      </w:pPr>
    </w:lvl>
    <w:lvl w:ilvl="8" w:tplc="811C82EC">
      <w:start w:val="1"/>
      <w:numFmt w:val="lowerRoman"/>
      <w:lvlText w:val="%9."/>
      <w:lvlJc w:val="right"/>
      <w:pPr>
        <w:ind w:left="8280" w:hanging="179"/>
      </w:pPr>
    </w:lvl>
  </w:abstractNum>
  <w:abstractNum w:abstractNumId="1" w15:restartNumberingAfterBreak="0">
    <w:nsid w:val="09F47B83"/>
    <w:multiLevelType w:val="multilevel"/>
    <w:tmpl w:val="51BA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787030"/>
    <w:multiLevelType w:val="multilevel"/>
    <w:tmpl w:val="6E9A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E371C"/>
    <w:multiLevelType w:val="hybridMultilevel"/>
    <w:tmpl w:val="E744AE2E"/>
    <w:lvl w:ilvl="0" w:tplc="D136C544">
      <w:start w:val="5"/>
      <w:numFmt w:val="decimal"/>
      <w:lvlText w:val="%1."/>
      <w:lvlJc w:val="left"/>
      <w:pPr>
        <w:ind w:left="1080" w:hanging="359"/>
      </w:pPr>
    </w:lvl>
    <w:lvl w:ilvl="1" w:tplc="6BE21F5E">
      <w:start w:val="1"/>
      <w:numFmt w:val="lowerLetter"/>
      <w:lvlText w:val="%2."/>
      <w:lvlJc w:val="left"/>
      <w:pPr>
        <w:ind w:left="1800" w:hanging="359"/>
      </w:pPr>
    </w:lvl>
    <w:lvl w:ilvl="2" w:tplc="A4CCB862">
      <w:start w:val="1"/>
      <w:numFmt w:val="lowerRoman"/>
      <w:lvlText w:val="%3."/>
      <w:lvlJc w:val="right"/>
      <w:pPr>
        <w:ind w:left="2520" w:hanging="179"/>
      </w:pPr>
    </w:lvl>
    <w:lvl w:ilvl="3" w:tplc="3056B8A0">
      <w:start w:val="1"/>
      <w:numFmt w:val="decimal"/>
      <w:lvlText w:val="%4."/>
      <w:lvlJc w:val="left"/>
      <w:pPr>
        <w:ind w:left="3240" w:hanging="359"/>
      </w:pPr>
    </w:lvl>
    <w:lvl w:ilvl="4" w:tplc="5678A98A">
      <w:start w:val="1"/>
      <w:numFmt w:val="lowerLetter"/>
      <w:lvlText w:val="%5."/>
      <w:lvlJc w:val="left"/>
      <w:pPr>
        <w:ind w:left="3960" w:hanging="359"/>
      </w:pPr>
    </w:lvl>
    <w:lvl w:ilvl="5" w:tplc="A6B4F972">
      <w:start w:val="1"/>
      <w:numFmt w:val="lowerRoman"/>
      <w:lvlText w:val="%6."/>
      <w:lvlJc w:val="right"/>
      <w:pPr>
        <w:ind w:left="4680" w:hanging="179"/>
      </w:pPr>
    </w:lvl>
    <w:lvl w:ilvl="6" w:tplc="34DAEA0C">
      <w:start w:val="1"/>
      <w:numFmt w:val="decimal"/>
      <w:lvlText w:val="%7."/>
      <w:lvlJc w:val="left"/>
      <w:pPr>
        <w:ind w:left="5400" w:hanging="359"/>
      </w:pPr>
    </w:lvl>
    <w:lvl w:ilvl="7" w:tplc="63984BD6">
      <w:start w:val="1"/>
      <w:numFmt w:val="lowerLetter"/>
      <w:lvlText w:val="%8."/>
      <w:lvlJc w:val="left"/>
      <w:pPr>
        <w:ind w:left="6120" w:hanging="359"/>
      </w:pPr>
    </w:lvl>
    <w:lvl w:ilvl="8" w:tplc="B2E23302">
      <w:start w:val="1"/>
      <w:numFmt w:val="lowerRoman"/>
      <w:lvlText w:val="%9."/>
      <w:lvlJc w:val="right"/>
      <w:pPr>
        <w:ind w:left="6840" w:hanging="179"/>
      </w:pPr>
    </w:lvl>
  </w:abstractNum>
  <w:abstractNum w:abstractNumId="4" w15:restartNumberingAfterBreak="0">
    <w:nsid w:val="12E924FA"/>
    <w:multiLevelType w:val="multilevel"/>
    <w:tmpl w:val="9248670A"/>
    <w:lvl w:ilvl="0">
      <w:start w:val="4"/>
      <w:numFmt w:val="decimal"/>
      <w:lvlText w:val="%1"/>
      <w:lvlJc w:val="left"/>
      <w:pPr>
        <w:ind w:left="360" w:hanging="359"/>
      </w:pPr>
    </w:lvl>
    <w:lvl w:ilvl="1">
      <w:start w:val="7"/>
      <w:numFmt w:val="decimal"/>
      <w:lvlText w:val="%1.%2"/>
      <w:lvlJc w:val="left"/>
      <w:pPr>
        <w:ind w:left="846" w:hanging="359"/>
      </w:pPr>
    </w:lvl>
    <w:lvl w:ilvl="2">
      <w:start w:val="1"/>
      <w:numFmt w:val="decimal"/>
      <w:lvlText w:val="%1.%2.%3"/>
      <w:lvlJc w:val="left"/>
      <w:pPr>
        <w:ind w:left="1692" w:hanging="719"/>
      </w:pPr>
    </w:lvl>
    <w:lvl w:ilvl="3">
      <w:start w:val="1"/>
      <w:numFmt w:val="decimal"/>
      <w:lvlText w:val="%1.%2.%3.%4"/>
      <w:lvlJc w:val="left"/>
      <w:pPr>
        <w:ind w:left="2178" w:hanging="719"/>
      </w:pPr>
    </w:lvl>
    <w:lvl w:ilvl="4">
      <w:start w:val="1"/>
      <w:numFmt w:val="decimal"/>
      <w:lvlText w:val="%1.%2.%3.%4.%5"/>
      <w:lvlJc w:val="left"/>
      <w:pPr>
        <w:ind w:left="3024" w:hanging="1079"/>
      </w:pPr>
    </w:lvl>
    <w:lvl w:ilvl="5">
      <w:start w:val="1"/>
      <w:numFmt w:val="decimal"/>
      <w:lvlText w:val="%1.%2.%3.%4.%5.%6"/>
      <w:lvlJc w:val="left"/>
      <w:pPr>
        <w:ind w:left="3510" w:hanging="1079"/>
      </w:pPr>
    </w:lvl>
    <w:lvl w:ilvl="6">
      <w:start w:val="1"/>
      <w:numFmt w:val="decimal"/>
      <w:lvlText w:val="%1.%2.%3.%4.%5.%6.%7"/>
      <w:lvlJc w:val="left"/>
      <w:pPr>
        <w:ind w:left="4356" w:hanging="1439"/>
      </w:pPr>
    </w:lvl>
    <w:lvl w:ilvl="7">
      <w:start w:val="1"/>
      <w:numFmt w:val="decimal"/>
      <w:lvlText w:val="%1.%2.%3.%4.%5.%6.%7.%8"/>
      <w:lvlJc w:val="left"/>
      <w:pPr>
        <w:ind w:left="4842" w:hanging="1439"/>
      </w:pPr>
    </w:lvl>
    <w:lvl w:ilvl="8">
      <w:start w:val="1"/>
      <w:numFmt w:val="decimal"/>
      <w:lvlText w:val="%1.%2.%3.%4.%5.%6.%7.%8.%9"/>
      <w:lvlJc w:val="left"/>
      <w:pPr>
        <w:ind w:left="5688" w:hanging="1799"/>
      </w:pPr>
    </w:lvl>
  </w:abstractNum>
  <w:abstractNum w:abstractNumId="5" w15:restartNumberingAfterBreak="0">
    <w:nsid w:val="15906997"/>
    <w:multiLevelType w:val="multilevel"/>
    <w:tmpl w:val="48403C94"/>
    <w:lvl w:ilvl="0">
      <w:start w:val="1"/>
      <w:numFmt w:val="decimal"/>
      <w:lvlText w:val="%1."/>
      <w:lvlJc w:val="left"/>
      <w:pPr>
        <w:ind w:left="720" w:hanging="359"/>
      </w:pPr>
    </w:lvl>
    <w:lvl w:ilvl="1">
      <w:start w:val="7"/>
      <w:numFmt w:val="decimal"/>
      <w:lvlText w:val="%1.%2."/>
      <w:lvlJc w:val="left"/>
      <w:pPr>
        <w:ind w:left="786" w:hanging="359"/>
      </w:pPr>
    </w:lvl>
    <w:lvl w:ilvl="2">
      <w:start w:val="1"/>
      <w:numFmt w:val="decimal"/>
      <w:lvlText w:val="%1.%2.%3."/>
      <w:lvlJc w:val="left"/>
      <w:pPr>
        <w:ind w:left="1680" w:hanging="719"/>
      </w:pPr>
    </w:lvl>
    <w:lvl w:ilvl="3">
      <w:start w:val="1"/>
      <w:numFmt w:val="decimal"/>
      <w:lvlText w:val="%1.%2.%3.%4."/>
      <w:lvlJc w:val="left"/>
      <w:pPr>
        <w:ind w:left="1980" w:hanging="719"/>
      </w:pPr>
    </w:lvl>
    <w:lvl w:ilvl="4">
      <w:start w:val="1"/>
      <w:numFmt w:val="decimal"/>
      <w:lvlText w:val="%1.%2.%3.%4.%5."/>
      <w:lvlJc w:val="left"/>
      <w:pPr>
        <w:ind w:left="2640" w:hanging="1079"/>
      </w:pPr>
    </w:lvl>
    <w:lvl w:ilvl="5">
      <w:start w:val="1"/>
      <w:numFmt w:val="decimal"/>
      <w:lvlText w:val="%1.%2.%3.%4.%5.%6."/>
      <w:lvlJc w:val="left"/>
      <w:pPr>
        <w:ind w:left="2940" w:hanging="1079"/>
      </w:pPr>
    </w:lvl>
    <w:lvl w:ilvl="6">
      <w:start w:val="1"/>
      <w:numFmt w:val="decimal"/>
      <w:lvlText w:val="%1.%2.%3.%4.%5.%6.%7."/>
      <w:lvlJc w:val="left"/>
      <w:pPr>
        <w:ind w:left="3600" w:hanging="1439"/>
      </w:pPr>
    </w:lvl>
    <w:lvl w:ilvl="7">
      <w:start w:val="1"/>
      <w:numFmt w:val="decimal"/>
      <w:lvlText w:val="%1.%2.%3.%4.%5.%6.%7.%8."/>
      <w:lvlJc w:val="left"/>
      <w:pPr>
        <w:ind w:left="3900" w:hanging="1439"/>
      </w:pPr>
    </w:lvl>
    <w:lvl w:ilvl="8">
      <w:start w:val="1"/>
      <w:numFmt w:val="decimal"/>
      <w:lvlText w:val="%1.%2.%3.%4.%5.%6.%7.%8.%9."/>
      <w:lvlJc w:val="left"/>
      <w:pPr>
        <w:ind w:left="4560" w:hanging="1799"/>
      </w:pPr>
    </w:lvl>
  </w:abstractNum>
  <w:abstractNum w:abstractNumId="6" w15:restartNumberingAfterBreak="0">
    <w:nsid w:val="181B6BE6"/>
    <w:multiLevelType w:val="multilevel"/>
    <w:tmpl w:val="8A1A6866"/>
    <w:lvl w:ilvl="0">
      <w:start w:val="8"/>
      <w:numFmt w:val="decimal"/>
      <w:lvlText w:val="%1."/>
      <w:lvlJc w:val="left"/>
      <w:pPr>
        <w:ind w:left="360" w:hanging="359"/>
      </w:pPr>
    </w:lvl>
    <w:lvl w:ilvl="1">
      <w:start w:val="6"/>
      <w:numFmt w:val="decimal"/>
      <w:lvlText w:val="%1.%2."/>
      <w:lvlJc w:val="left"/>
      <w:pPr>
        <w:ind w:left="1080" w:hanging="359"/>
      </w:pPr>
    </w:lvl>
    <w:lvl w:ilvl="2">
      <w:start w:val="1"/>
      <w:numFmt w:val="decimal"/>
      <w:lvlText w:val="%1.%2.%3."/>
      <w:lvlJc w:val="left"/>
      <w:pPr>
        <w:ind w:left="2160" w:hanging="719"/>
      </w:pPr>
    </w:lvl>
    <w:lvl w:ilvl="3">
      <w:start w:val="1"/>
      <w:numFmt w:val="decimal"/>
      <w:lvlText w:val="%1.%2.%3.%4."/>
      <w:lvlJc w:val="left"/>
      <w:pPr>
        <w:ind w:left="2880" w:hanging="719"/>
      </w:pPr>
    </w:lvl>
    <w:lvl w:ilvl="4">
      <w:start w:val="1"/>
      <w:numFmt w:val="decimal"/>
      <w:lvlText w:val="%1.%2.%3.%4.%5."/>
      <w:lvlJc w:val="left"/>
      <w:pPr>
        <w:ind w:left="3960" w:hanging="1079"/>
      </w:pPr>
    </w:lvl>
    <w:lvl w:ilvl="5">
      <w:start w:val="1"/>
      <w:numFmt w:val="decimal"/>
      <w:lvlText w:val="%1.%2.%3.%4.%5.%6."/>
      <w:lvlJc w:val="left"/>
      <w:pPr>
        <w:ind w:left="4680" w:hanging="1079"/>
      </w:pPr>
    </w:lvl>
    <w:lvl w:ilvl="6">
      <w:start w:val="1"/>
      <w:numFmt w:val="decimal"/>
      <w:lvlText w:val="%1.%2.%3.%4.%5.%6.%7."/>
      <w:lvlJc w:val="left"/>
      <w:pPr>
        <w:ind w:left="5760" w:hanging="1439"/>
      </w:pPr>
    </w:lvl>
    <w:lvl w:ilvl="7">
      <w:start w:val="1"/>
      <w:numFmt w:val="decimal"/>
      <w:lvlText w:val="%1.%2.%3.%4.%5.%6.%7.%8."/>
      <w:lvlJc w:val="left"/>
      <w:pPr>
        <w:ind w:left="6480" w:hanging="1439"/>
      </w:pPr>
    </w:lvl>
    <w:lvl w:ilvl="8">
      <w:start w:val="1"/>
      <w:numFmt w:val="decimal"/>
      <w:lvlText w:val="%1.%2.%3.%4.%5.%6.%7.%8.%9."/>
      <w:lvlJc w:val="left"/>
      <w:pPr>
        <w:ind w:left="7560" w:hanging="1799"/>
      </w:pPr>
    </w:lvl>
  </w:abstractNum>
  <w:abstractNum w:abstractNumId="7" w15:restartNumberingAfterBreak="0">
    <w:nsid w:val="1ECB79EF"/>
    <w:multiLevelType w:val="multilevel"/>
    <w:tmpl w:val="B2C810F2"/>
    <w:lvl w:ilvl="0">
      <w:start w:val="10"/>
      <w:numFmt w:val="decimal"/>
      <w:lvlText w:val="%1."/>
      <w:lvlJc w:val="left"/>
      <w:pPr>
        <w:ind w:left="780" w:hanging="779"/>
      </w:pPr>
    </w:lvl>
    <w:lvl w:ilvl="1">
      <w:start w:val="13"/>
      <w:numFmt w:val="decimal"/>
      <w:lvlText w:val="%1.%2."/>
      <w:lvlJc w:val="left"/>
      <w:pPr>
        <w:ind w:left="1134" w:hanging="779"/>
      </w:pPr>
    </w:lvl>
    <w:lvl w:ilvl="2">
      <w:start w:val="3"/>
      <w:numFmt w:val="decimal"/>
      <w:lvlText w:val="%1.%2.%3."/>
      <w:lvlJc w:val="left"/>
      <w:pPr>
        <w:ind w:left="1488" w:hanging="779"/>
      </w:pPr>
    </w:lvl>
    <w:lvl w:ilvl="3">
      <w:start w:val="1"/>
      <w:numFmt w:val="decimal"/>
      <w:lvlText w:val="%1.%2.%3.%4."/>
      <w:lvlJc w:val="left"/>
      <w:pPr>
        <w:ind w:left="1842" w:hanging="779"/>
      </w:pPr>
    </w:lvl>
    <w:lvl w:ilvl="4">
      <w:start w:val="1"/>
      <w:numFmt w:val="decimal"/>
      <w:lvlText w:val="%1.%2.%3.%4.%5."/>
      <w:lvlJc w:val="left"/>
      <w:pPr>
        <w:ind w:left="2496" w:hanging="1079"/>
      </w:pPr>
    </w:lvl>
    <w:lvl w:ilvl="5">
      <w:start w:val="1"/>
      <w:numFmt w:val="decimal"/>
      <w:lvlText w:val="%1.%2.%3.%4.%5.%6."/>
      <w:lvlJc w:val="left"/>
      <w:pPr>
        <w:ind w:left="2850" w:hanging="1079"/>
      </w:pPr>
    </w:lvl>
    <w:lvl w:ilvl="6">
      <w:start w:val="1"/>
      <w:numFmt w:val="decimal"/>
      <w:lvlText w:val="%1.%2.%3.%4.%5.%6.%7."/>
      <w:lvlJc w:val="left"/>
      <w:pPr>
        <w:ind w:left="3564" w:hanging="1439"/>
      </w:pPr>
    </w:lvl>
    <w:lvl w:ilvl="7">
      <w:start w:val="1"/>
      <w:numFmt w:val="decimal"/>
      <w:lvlText w:val="%1.%2.%3.%4.%5.%6.%7.%8."/>
      <w:lvlJc w:val="left"/>
      <w:pPr>
        <w:ind w:left="3918" w:hanging="1439"/>
      </w:pPr>
    </w:lvl>
    <w:lvl w:ilvl="8">
      <w:start w:val="1"/>
      <w:numFmt w:val="decimal"/>
      <w:lvlText w:val="%1.%2.%3.%4.%5.%6.%7.%8.%9."/>
      <w:lvlJc w:val="left"/>
      <w:pPr>
        <w:ind w:left="4632" w:hanging="1799"/>
      </w:pPr>
    </w:lvl>
  </w:abstractNum>
  <w:abstractNum w:abstractNumId="8" w15:restartNumberingAfterBreak="0">
    <w:nsid w:val="22D85E67"/>
    <w:multiLevelType w:val="multilevel"/>
    <w:tmpl w:val="866A281A"/>
    <w:lvl w:ilvl="0">
      <w:start w:val="10"/>
      <w:numFmt w:val="decimal"/>
      <w:lvlText w:val="%1."/>
      <w:lvlJc w:val="left"/>
      <w:pPr>
        <w:tabs>
          <w:tab w:val="left" w:pos="720"/>
        </w:tabs>
        <w:ind w:left="720" w:hanging="359"/>
      </w:pPr>
    </w:lvl>
    <w:lvl w:ilvl="1">
      <w:start w:val="1"/>
      <w:numFmt w:val="decimal"/>
      <w:lvlText w:val="%1.%2."/>
      <w:lvlJc w:val="left"/>
      <w:pPr>
        <w:tabs>
          <w:tab w:val="left" w:pos="1080"/>
        </w:tabs>
        <w:ind w:left="1080" w:hanging="359"/>
      </w:pPr>
    </w:lvl>
    <w:lvl w:ilvl="2">
      <w:start w:val="1"/>
      <w:numFmt w:val="decimal"/>
      <w:lvlText w:val="%1.%2.%3."/>
      <w:lvlJc w:val="left"/>
      <w:pPr>
        <w:tabs>
          <w:tab w:val="left" w:pos="1440"/>
        </w:tabs>
        <w:ind w:left="1440" w:hanging="359"/>
      </w:pPr>
    </w:lvl>
    <w:lvl w:ilvl="3">
      <w:start w:val="1"/>
      <w:numFmt w:val="decimal"/>
      <w:lvlText w:val="%1.%2.%3.%4."/>
      <w:lvlJc w:val="left"/>
      <w:pPr>
        <w:tabs>
          <w:tab w:val="left" w:pos="1800"/>
        </w:tabs>
        <w:ind w:left="1800" w:hanging="359"/>
      </w:pPr>
    </w:lvl>
    <w:lvl w:ilvl="4">
      <w:start w:val="1"/>
      <w:numFmt w:val="decimal"/>
      <w:lvlText w:val="%1.%2.%3.%4.%5."/>
      <w:lvlJc w:val="left"/>
      <w:pPr>
        <w:tabs>
          <w:tab w:val="left" w:pos="2160"/>
        </w:tabs>
        <w:ind w:left="2160" w:hanging="359"/>
      </w:pPr>
    </w:lvl>
    <w:lvl w:ilvl="5">
      <w:start w:val="1"/>
      <w:numFmt w:val="decimal"/>
      <w:lvlText w:val="%1.%2.%3.%4.%5.%6."/>
      <w:lvlJc w:val="left"/>
      <w:pPr>
        <w:tabs>
          <w:tab w:val="left" w:pos="2520"/>
        </w:tabs>
        <w:ind w:left="2520" w:hanging="359"/>
      </w:pPr>
    </w:lvl>
    <w:lvl w:ilvl="6">
      <w:start w:val="1"/>
      <w:numFmt w:val="decimal"/>
      <w:lvlText w:val="%1.%2.%3.%4.%5.%6.%7."/>
      <w:lvlJc w:val="left"/>
      <w:pPr>
        <w:tabs>
          <w:tab w:val="left" w:pos="2880"/>
        </w:tabs>
        <w:ind w:left="2880" w:hanging="359"/>
      </w:pPr>
    </w:lvl>
    <w:lvl w:ilvl="7">
      <w:start w:val="1"/>
      <w:numFmt w:val="decimal"/>
      <w:lvlText w:val="%1.%2.%3.%4.%5.%6.%7.%8."/>
      <w:lvlJc w:val="left"/>
      <w:pPr>
        <w:tabs>
          <w:tab w:val="left" w:pos="3240"/>
        </w:tabs>
        <w:ind w:left="3240" w:hanging="359"/>
      </w:pPr>
    </w:lvl>
    <w:lvl w:ilvl="8">
      <w:start w:val="1"/>
      <w:numFmt w:val="decimal"/>
      <w:lvlText w:val="%1.%2.%3.%4.%5.%6.%7.%8.%9."/>
      <w:lvlJc w:val="left"/>
      <w:pPr>
        <w:tabs>
          <w:tab w:val="left" w:pos="3600"/>
        </w:tabs>
        <w:ind w:left="3600" w:hanging="359"/>
      </w:pPr>
    </w:lvl>
  </w:abstractNum>
  <w:abstractNum w:abstractNumId="9" w15:restartNumberingAfterBreak="0">
    <w:nsid w:val="265A7801"/>
    <w:multiLevelType w:val="multilevel"/>
    <w:tmpl w:val="B6B615D2"/>
    <w:lvl w:ilvl="0">
      <w:start w:val="8"/>
      <w:numFmt w:val="decimal"/>
      <w:lvlText w:val="%1."/>
      <w:lvlJc w:val="left"/>
      <w:pPr>
        <w:ind w:left="1440" w:hanging="359"/>
      </w:pPr>
    </w:lvl>
    <w:lvl w:ilvl="1">
      <w:start w:val="3"/>
      <w:numFmt w:val="decimal"/>
      <w:lvlText w:val="%1.%2."/>
      <w:lvlJc w:val="left"/>
      <w:pPr>
        <w:ind w:left="1440" w:hanging="359"/>
      </w:pPr>
    </w:lvl>
    <w:lvl w:ilvl="2">
      <w:start w:val="1"/>
      <w:numFmt w:val="decimal"/>
      <w:lvlText w:val="%1.%2.%3."/>
      <w:lvlJc w:val="left"/>
      <w:pPr>
        <w:ind w:left="1800" w:hanging="719"/>
      </w:pPr>
    </w:lvl>
    <w:lvl w:ilvl="3">
      <w:start w:val="1"/>
      <w:numFmt w:val="decimal"/>
      <w:lvlText w:val="%1.%2.%3.%4."/>
      <w:lvlJc w:val="left"/>
      <w:pPr>
        <w:ind w:left="1800" w:hanging="719"/>
      </w:pPr>
    </w:lvl>
    <w:lvl w:ilvl="4">
      <w:start w:val="1"/>
      <w:numFmt w:val="decimal"/>
      <w:lvlText w:val="%1.%2.%3.%4.%5."/>
      <w:lvlJc w:val="left"/>
      <w:pPr>
        <w:ind w:left="2160" w:hanging="1079"/>
      </w:pPr>
    </w:lvl>
    <w:lvl w:ilvl="5">
      <w:start w:val="1"/>
      <w:numFmt w:val="decimal"/>
      <w:lvlText w:val="%1.%2.%3.%4.%5.%6."/>
      <w:lvlJc w:val="left"/>
      <w:pPr>
        <w:ind w:left="2160" w:hanging="1079"/>
      </w:pPr>
    </w:lvl>
    <w:lvl w:ilvl="6">
      <w:start w:val="1"/>
      <w:numFmt w:val="decimal"/>
      <w:lvlText w:val="%1.%2.%3.%4.%5.%6.%7."/>
      <w:lvlJc w:val="left"/>
      <w:pPr>
        <w:ind w:left="2520" w:hanging="1439"/>
      </w:pPr>
    </w:lvl>
    <w:lvl w:ilvl="7">
      <w:start w:val="1"/>
      <w:numFmt w:val="decimal"/>
      <w:lvlText w:val="%1.%2.%3.%4.%5.%6.%7.%8."/>
      <w:lvlJc w:val="left"/>
      <w:pPr>
        <w:ind w:left="2520" w:hanging="1439"/>
      </w:pPr>
    </w:lvl>
    <w:lvl w:ilvl="8">
      <w:start w:val="1"/>
      <w:numFmt w:val="decimal"/>
      <w:lvlText w:val="%1.%2.%3.%4.%5.%6.%7.%8.%9."/>
      <w:lvlJc w:val="left"/>
      <w:pPr>
        <w:ind w:left="2880" w:hanging="1799"/>
      </w:pPr>
    </w:lvl>
  </w:abstractNum>
  <w:abstractNum w:abstractNumId="10" w15:restartNumberingAfterBreak="0">
    <w:nsid w:val="276A4E42"/>
    <w:multiLevelType w:val="multilevel"/>
    <w:tmpl w:val="EB58203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374498"/>
    <w:multiLevelType w:val="hybridMultilevel"/>
    <w:tmpl w:val="787A84D8"/>
    <w:lvl w:ilvl="0" w:tplc="BE9AA0F2">
      <w:start w:val="7"/>
      <w:numFmt w:val="decimal"/>
      <w:lvlText w:val="%1."/>
      <w:lvlJc w:val="left"/>
      <w:pPr>
        <w:ind w:left="720" w:hanging="359"/>
      </w:pPr>
    </w:lvl>
    <w:lvl w:ilvl="1" w:tplc="D81AEC80">
      <w:start w:val="1"/>
      <w:numFmt w:val="lowerLetter"/>
      <w:lvlText w:val="%2."/>
      <w:lvlJc w:val="left"/>
      <w:pPr>
        <w:ind w:left="1440" w:hanging="359"/>
      </w:pPr>
    </w:lvl>
    <w:lvl w:ilvl="2" w:tplc="B09618BE">
      <w:start w:val="1"/>
      <w:numFmt w:val="lowerRoman"/>
      <w:lvlText w:val="%3."/>
      <w:lvlJc w:val="right"/>
      <w:pPr>
        <w:ind w:left="2160" w:hanging="179"/>
      </w:pPr>
    </w:lvl>
    <w:lvl w:ilvl="3" w:tplc="7F6A8720">
      <w:start w:val="1"/>
      <w:numFmt w:val="decimal"/>
      <w:lvlText w:val="%4."/>
      <w:lvlJc w:val="left"/>
      <w:pPr>
        <w:ind w:left="2880" w:hanging="359"/>
      </w:pPr>
    </w:lvl>
    <w:lvl w:ilvl="4" w:tplc="79A093E0">
      <w:start w:val="1"/>
      <w:numFmt w:val="lowerLetter"/>
      <w:lvlText w:val="%5."/>
      <w:lvlJc w:val="left"/>
      <w:pPr>
        <w:ind w:left="3600" w:hanging="359"/>
      </w:pPr>
    </w:lvl>
    <w:lvl w:ilvl="5" w:tplc="6FAE05C0">
      <w:start w:val="1"/>
      <w:numFmt w:val="lowerRoman"/>
      <w:lvlText w:val="%6."/>
      <w:lvlJc w:val="right"/>
      <w:pPr>
        <w:ind w:left="4320" w:hanging="179"/>
      </w:pPr>
    </w:lvl>
    <w:lvl w:ilvl="6" w:tplc="DCE270EC">
      <w:start w:val="1"/>
      <w:numFmt w:val="decimal"/>
      <w:lvlText w:val="%7."/>
      <w:lvlJc w:val="left"/>
      <w:pPr>
        <w:ind w:left="5040" w:hanging="359"/>
      </w:pPr>
    </w:lvl>
    <w:lvl w:ilvl="7" w:tplc="A0A432E8">
      <w:start w:val="1"/>
      <w:numFmt w:val="lowerLetter"/>
      <w:lvlText w:val="%8."/>
      <w:lvlJc w:val="left"/>
      <w:pPr>
        <w:ind w:left="5760" w:hanging="359"/>
      </w:pPr>
    </w:lvl>
    <w:lvl w:ilvl="8" w:tplc="7A1611E8">
      <w:start w:val="1"/>
      <w:numFmt w:val="lowerRoman"/>
      <w:lvlText w:val="%9."/>
      <w:lvlJc w:val="right"/>
      <w:pPr>
        <w:ind w:left="6480" w:hanging="179"/>
      </w:pPr>
    </w:lvl>
  </w:abstractNum>
  <w:abstractNum w:abstractNumId="12" w15:restartNumberingAfterBreak="0">
    <w:nsid w:val="32A07290"/>
    <w:multiLevelType w:val="multilevel"/>
    <w:tmpl w:val="7D767B18"/>
    <w:lvl w:ilvl="0">
      <w:start w:val="1"/>
      <w:numFmt w:val="decimal"/>
      <w:lvlText w:val="%1"/>
      <w:lvlJc w:val="left"/>
      <w:pPr>
        <w:ind w:left="420" w:hanging="420"/>
      </w:pPr>
      <w:rPr>
        <w:rFonts w:hint="default"/>
      </w:rPr>
    </w:lvl>
    <w:lvl w:ilvl="1">
      <w:start w:val="14"/>
      <w:numFmt w:val="decimal"/>
      <w:lvlText w:val="%1.%2"/>
      <w:lvlJc w:val="left"/>
      <w:pPr>
        <w:ind w:left="686" w:hanging="420"/>
      </w:pPr>
      <w:rPr>
        <w:rFonts w:hint="default"/>
      </w:rPr>
    </w:lvl>
    <w:lvl w:ilvl="2">
      <w:start w:val="1"/>
      <w:numFmt w:val="decimal"/>
      <w:lvlText w:val="%1.%2.%3"/>
      <w:lvlJc w:val="left"/>
      <w:pPr>
        <w:ind w:left="1252" w:hanging="720"/>
      </w:pPr>
      <w:rPr>
        <w:rFonts w:hint="default"/>
      </w:rPr>
    </w:lvl>
    <w:lvl w:ilvl="3">
      <w:start w:val="1"/>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13" w15:restartNumberingAfterBreak="0">
    <w:nsid w:val="3C1B266F"/>
    <w:multiLevelType w:val="hybridMultilevel"/>
    <w:tmpl w:val="5B66E4A2"/>
    <w:lvl w:ilvl="0" w:tplc="DE9CB088">
      <w:start w:val="5"/>
      <w:numFmt w:val="bullet"/>
      <w:lvlText w:val="-"/>
      <w:lvlJc w:val="left"/>
      <w:pPr>
        <w:tabs>
          <w:tab w:val="left" w:pos="720"/>
        </w:tabs>
        <w:ind w:left="720" w:hanging="359"/>
      </w:pPr>
      <w:rPr>
        <w:rFonts w:ascii="Times New Roman" w:eastAsia="Arial" w:hAnsi="Times New Roman"/>
      </w:rPr>
    </w:lvl>
    <w:lvl w:ilvl="1" w:tplc="FB7EC7DC">
      <w:start w:val="1"/>
      <w:numFmt w:val="bullet"/>
      <w:lvlText w:val="o"/>
      <w:lvlJc w:val="left"/>
      <w:pPr>
        <w:tabs>
          <w:tab w:val="left" w:pos="1440"/>
        </w:tabs>
        <w:ind w:left="1440" w:hanging="359"/>
      </w:pPr>
      <w:rPr>
        <w:rFonts w:ascii="Courier New" w:hAnsi="Courier New"/>
      </w:rPr>
    </w:lvl>
    <w:lvl w:ilvl="2" w:tplc="B910133E">
      <w:start w:val="1"/>
      <w:numFmt w:val="bullet"/>
      <w:lvlText w:val=""/>
      <w:lvlJc w:val="left"/>
      <w:pPr>
        <w:tabs>
          <w:tab w:val="left" w:pos="2160"/>
        </w:tabs>
        <w:ind w:left="2160" w:hanging="359"/>
      </w:pPr>
      <w:rPr>
        <w:rFonts w:ascii="Wingdings" w:hAnsi="Wingdings"/>
      </w:rPr>
    </w:lvl>
    <w:lvl w:ilvl="3" w:tplc="722468FC">
      <w:start w:val="1"/>
      <w:numFmt w:val="bullet"/>
      <w:lvlText w:val=""/>
      <w:lvlJc w:val="left"/>
      <w:pPr>
        <w:tabs>
          <w:tab w:val="left" w:pos="2880"/>
        </w:tabs>
        <w:ind w:left="2880" w:hanging="359"/>
      </w:pPr>
      <w:rPr>
        <w:rFonts w:ascii="Symbol" w:hAnsi="Symbol"/>
      </w:rPr>
    </w:lvl>
    <w:lvl w:ilvl="4" w:tplc="08D66CEE">
      <w:start w:val="1"/>
      <w:numFmt w:val="bullet"/>
      <w:lvlText w:val="o"/>
      <w:lvlJc w:val="left"/>
      <w:pPr>
        <w:tabs>
          <w:tab w:val="left" w:pos="3600"/>
        </w:tabs>
        <w:ind w:left="3600" w:hanging="359"/>
      </w:pPr>
      <w:rPr>
        <w:rFonts w:ascii="Courier New" w:hAnsi="Courier New"/>
      </w:rPr>
    </w:lvl>
    <w:lvl w:ilvl="5" w:tplc="4092738E">
      <w:start w:val="1"/>
      <w:numFmt w:val="bullet"/>
      <w:lvlText w:val=""/>
      <w:lvlJc w:val="left"/>
      <w:pPr>
        <w:tabs>
          <w:tab w:val="left" w:pos="4320"/>
        </w:tabs>
        <w:ind w:left="4320" w:hanging="359"/>
      </w:pPr>
      <w:rPr>
        <w:rFonts w:ascii="Wingdings" w:hAnsi="Wingdings"/>
      </w:rPr>
    </w:lvl>
    <w:lvl w:ilvl="6" w:tplc="99EECBE2">
      <w:start w:val="1"/>
      <w:numFmt w:val="bullet"/>
      <w:lvlText w:val=""/>
      <w:lvlJc w:val="left"/>
      <w:pPr>
        <w:tabs>
          <w:tab w:val="left" w:pos="5040"/>
        </w:tabs>
        <w:ind w:left="5040" w:hanging="359"/>
      </w:pPr>
      <w:rPr>
        <w:rFonts w:ascii="Symbol" w:hAnsi="Symbol"/>
      </w:rPr>
    </w:lvl>
    <w:lvl w:ilvl="7" w:tplc="39B403EE">
      <w:start w:val="1"/>
      <w:numFmt w:val="bullet"/>
      <w:lvlText w:val="o"/>
      <w:lvlJc w:val="left"/>
      <w:pPr>
        <w:tabs>
          <w:tab w:val="left" w:pos="5760"/>
        </w:tabs>
        <w:ind w:left="5760" w:hanging="359"/>
      </w:pPr>
      <w:rPr>
        <w:rFonts w:ascii="Courier New" w:hAnsi="Courier New"/>
      </w:rPr>
    </w:lvl>
    <w:lvl w:ilvl="8" w:tplc="255EE79C">
      <w:start w:val="1"/>
      <w:numFmt w:val="bullet"/>
      <w:lvlText w:val=""/>
      <w:lvlJc w:val="left"/>
      <w:pPr>
        <w:tabs>
          <w:tab w:val="left" w:pos="6480"/>
        </w:tabs>
        <w:ind w:left="6480" w:hanging="359"/>
      </w:pPr>
      <w:rPr>
        <w:rFonts w:ascii="Wingdings" w:hAnsi="Wingdings"/>
      </w:rPr>
    </w:lvl>
  </w:abstractNum>
  <w:abstractNum w:abstractNumId="14" w15:restartNumberingAfterBreak="0">
    <w:nsid w:val="3EE93184"/>
    <w:multiLevelType w:val="hybridMultilevel"/>
    <w:tmpl w:val="94089E9C"/>
    <w:lvl w:ilvl="0" w:tplc="42288CEC">
      <w:start w:val="6"/>
      <w:numFmt w:val="decimal"/>
      <w:lvlText w:val="%1."/>
      <w:lvlJc w:val="left"/>
      <w:pPr>
        <w:ind w:left="720" w:hanging="359"/>
      </w:pPr>
    </w:lvl>
    <w:lvl w:ilvl="1" w:tplc="B6F8F8F2">
      <w:start w:val="1"/>
      <w:numFmt w:val="lowerLetter"/>
      <w:lvlText w:val="%2."/>
      <w:lvlJc w:val="left"/>
      <w:pPr>
        <w:ind w:left="1440" w:hanging="359"/>
      </w:pPr>
    </w:lvl>
    <w:lvl w:ilvl="2" w:tplc="FE7EE0FC">
      <w:start w:val="1"/>
      <w:numFmt w:val="lowerRoman"/>
      <w:lvlText w:val="%3."/>
      <w:lvlJc w:val="right"/>
      <w:pPr>
        <w:ind w:left="2160" w:hanging="179"/>
      </w:pPr>
    </w:lvl>
    <w:lvl w:ilvl="3" w:tplc="DD80F9D2">
      <w:start w:val="1"/>
      <w:numFmt w:val="decimal"/>
      <w:lvlText w:val="%4."/>
      <w:lvlJc w:val="left"/>
      <w:pPr>
        <w:ind w:left="2880" w:hanging="359"/>
      </w:pPr>
    </w:lvl>
    <w:lvl w:ilvl="4" w:tplc="AB9AA1B6">
      <w:start w:val="1"/>
      <w:numFmt w:val="lowerLetter"/>
      <w:lvlText w:val="%5."/>
      <w:lvlJc w:val="left"/>
      <w:pPr>
        <w:ind w:left="3600" w:hanging="359"/>
      </w:pPr>
    </w:lvl>
    <w:lvl w:ilvl="5" w:tplc="4E603FC4">
      <w:start w:val="1"/>
      <w:numFmt w:val="lowerRoman"/>
      <w:lvlText w:val="%6."/>
      <w:lvlJc w:val="right"/>
      <w:pPr>
        <w:ind w:left="4320" w:hanging="179"/>
      </w:pPr>
    </w:lvl>
    <w:lvl w:ilvl="6" w:tplc="CA801306">
      <w:start w:val="1"/>
      <w:numFmt w:val="decimal"/>
      <w:lvlText w:val="%7."/>
      <w:lvlJc w:val="left"/>
      <w:pPr>
        <w:ind w:left="5040" w:hanging="359"/>
      </w:pPr>
    </w:lvl>
    <w:lvl w:ilvl="7" w:tplc="55840B4C">
      <w:start w:val="1"/>
      <w:numFmt w:val="lowerLetter"/>
      <w:lvlText w:val="%8."/>
      <w:lvlJc w:val="left"/>
      <w:pPr>
        <w:ind w:left="5760" w:hanging="359"/>
      </w:pPr>
    </w:lvl>
    <w:lvl w:ilvl="8" w:tplc="DEF850AC">
      <w:start w:val="1"/>
      <w:numFmt w:val="lowerRoman"/>
      <w:lvlText w:val="%9."/>
      <w:lvlJc w:val="right"/>
      <w:pPr>
        <w:ind w:left="6480" w:hanging="179"/>
      </w:pPr>
    </w:lvl>
  </w:abstractNum>
  <w:abstractNum w:abstractNumId="15" w15:restartNumberingAfterBreak="0">
    <w:nsid w:val="41EF2439"/>
    <w:multiLevelType w:val="multilevel"/>
    <w:tmpl w:val="5FF254BC"/>
    <w:lvl w:ilvl="0">
      <w:start w:val="8"/>
      <w:numFmt w:val="decimal"/>
      <w:lvlText w:val="%1."/>
      <w:lvlJc w:val="left"/>
      <w:pPr>
        <w:tabs>
          <w:tab w:val="left" w:pos="720"/>
        </w:tabs>
        <w:ind w:left="720" w:hanging="359"/>
      </w:pPr>
    </w:lvl>
    <w:lvl w:ilvl="1">
      <w:start w:val="5"/>
      <w:numFmt w:val="decimal"/>
      <w:lvlText w:val="%1.%2."/>
      <w:lvlJc w:val="left"/>
      <w:pPr>
        <w:tabs>
          <w:tab w:val="left" w:pos="1080"/>
        </w:tabs>
        <w:ind w:left="1080" w:hanging="359"/>
      </w:pPr>
    </w:lvl>
    <w:lvl w:ilvl="2">
      <w:start w:val="1"/>
      <w:numFmt w:val="decimal"/>
      <w:lvlText w:val="%1.%2.%3."/>
      <w:lvlJc w:val="left"/>
      <w:pPr>
        <w:tabs>
          <w:tab w:val="left" w:pos="1440"/>
        </w:tabs>
        <w:ind w:left="1440" w:hanging="359"/>
      </w:pPr>
    </w:lvl>
    <w:lvl w:ilvl="3">
      <w:start w:val="1"/>
      <w:numFmt w:val="decimal"/>
      <w:lvlText w:val="%1.%2.%3.%4."/>
      <w:lvlJc w:val="left"/>
      <w:pPr>
        <w:tabs>
          <w:tab w:val="left" w:pos="1800"/>
        </w:tabs>
        <w:ind w:left="1800" w:hanging="359"/>
      </w:pPr>
    </w:lvl>
    <w:lvl w:ilvl="4">
      <w:start w:val="1"/>
      <w:numFmt w:val="decimal"/>
      <w:lvlText w:val="%1.%2.%3.%4.%5."/>
      <w:lvlJc w:val="left"/>
      <w:pPr>
        <w:tabs>
          <w:tab w:val="left" w:pos="2160"/>
        </w:tabs>
        <w:ind w:left="2160" w:hanging="359"/>
      </w:pPr>
    </w:lvl>
    <w:lvl w:ilvl="5">
      <w:start w:val="1"/>
      <w:numFmt w:val="decimal"/>
      <w:lvlText w:val="%1.%2.%3.%4.%5.%6."/>
      <w:lvlJc w:val="left"/>
      <w:pPr>
        <w:tabs>
          <w:tab w:val="left" w:pos="2520"/>
        </w:tabs>
        <w:ind w:left="2520" w:hanging="359"/>
      </w:pPr>
    </w:lvl>
    <w:lvl w:ilvl="6">
      <w:start w:val="1"/>
      <w:numFmt w:val="decimal"/>
      <w:lvlText w:val="%1.%2.%3.%4.%5.%6.%7."/>
      <w:lvlJc w:val="left"/>
      <w:pPr>
        <w:tabs>
          <w:tab w:val="left" w:pos="2880"/>
        </w:tabs>
        <w:ind w:left="2880" w:hanging="359"/>
      </w:pPr>
    </w:lvl>
    <w:lvl w:ilvl="7">
      <w:start w:val="1"/>
      <w:numFmt w:val="decimal"/>
      <w:lvlText w:val="%1.%2.%3.%4.%5.%6.%7.%8."/>
      <w:lvlJc w:val="left"/>
      <w:pPr>
        <w:tabs>
          <w:tab w:val="left" w:pos="3240"/>
        </w:tabs>
        <w:ind w:left="3240" w:hanging="359"/>
      </w:pPr>
    </w:lvl>
    <w:lvl w:ilvl="8">
      <w:start w:val="1"/>
      <w:numFmt w:val="decimal"/>
      <w:lvlText w:val="%1.%2.%3.%4.%5.%6.%7.%8.%9."/>
      <w:lvlJc w:val="left"/>
      <w:pPr>
        <w:tabs>
          <w:tab w:val="left" w:pos="3600"/>
        </w:tabs>
        <w:ind w:left="3600" w:hanging="359"/>
      </w:pPr>
    </w:lvl>
  </w:abstractNum>
  <w:abstractNum w:abstractNumId="16" w15:restartNumberingAfterBreak="0">
    <w:nsid w:val="42450293"/>
    <w:multiLevelType w:val="multilevel"/>
    <w:tmpl w:val="FA52A9A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5323A8"/>
    <w:multiLevelType w:val="hybridMultilevel"/>
    <w:tmpl w:val="39B89D16"/>
    <w:lvl w:ilvl="0" w:tplc="00168EA6">
      <w:start w:val="1"/>
      <w:numFmt w:val="decimal"/>
      <w:lvlText w:val="%1."/>
      <w:lvlJc w:val="left"/>
      <w:pPr>
        <w:tabs>
          <w:tab w:val="left" w:pos="720"/>
        </w:tabs>
        <w:ind w:left="720" w:hanging="359"/>
      </w:pPr>
    </w:lvl>
    <w:lvl w:ilvl="1" w:tplc="06961134">
      <w:start w:val="1"/>
      <w:numFmt w:val="decimal"/>
      <w:lvlText w:val="%2."/>
      <w:lvlJc w:val="left"/>
      <w:pPr>
        <w:tabs>
          <w:tab w:val="left" w:pos="1080"/>
        </w:tabs>
        <w:ind w:left="1080" w:hanging="359"/>
      </w:pPr>
    </w:lvl>
    <w:lvl w:ilvl="2" w:tplc="66A8C4C8">
      <w:start w:val="1"/>
      <w:numFmt w:val="decimal"/>
      <w:lvlText w:val="%3."/>
      <w:lvlJc w:val="left"/>
      <w:pPr>
        <w:tabs>
          <w:tab w:val="left" w:pos="1440"/>
        </w:tabs>
        <w:ind w:left="1440" w:hanging="359"/>
      </w:pPr>
    </w:lvl>
    <w:lvl w:ilvl="3" w:tplc="D9CE5A9A">
      <w:start w:val="1"/>
      <w:numFmt w:val="decimal"/>
      <w:lvlText w:val="%4."/>
      <w:lvlJc w:val="left"/>
      <w:pPr>
        <w:tabs>
          <w:tab w:val="left" w:pos="1800"/>
        </w:tabs>
        <w:ind w:left="1800" w:hanging="359"/>
      </w:pPr>
    </w:lvl>
    <w:lvl w:ilvl="4" w:tplc="262CD2BA">
      <w:start w:val="9"/>
      <w:numFmt w:val="decimal"/>
      <w:lvlText w:val="%5."/>
      <w:lvlJc w:val="left"/>
      <w:pPr>
        <w:tabs>
          <w:tab w:val="left" w:pos="2160"/>
        </w:tabs>
        <w:ind w:left="2160" w:hanging="359"/>
      </w:pPr>
    </w:lvl>
    <w:lvl w:ilvl="5" w:tplc="C4B25848">
      <w:start w:val="1"/>
      <w:numFmt w:val="decimal"/>
      <w:lvlText w:val="%6."/>
      <w:lvlJc w:val="left"/>
      <w:pPr>
        <w:tabs>
          <w:tab w:val="left" w:pos="2520"/>
        </w:tabs>
        <w:ind w:left="2520" w:hanging="359"/>
      </w:pPr>
    </w:lvl>
    <w:lvl w:ilvl="6" w:tplc="21F62B8C">
      <w:start w:val="1"/>
      <w:numFmt w:val="decimal"/>
      <w:lvlText w:val="%7."/>
      <w:lvlJc w:val="left"/>
      <w:pPr>
        <w:tabs>
          <w:tab w:val="left" w:pos="2880"/>
        </w:tabs>
        <w:ind w:left="2880" w:hanging="359"/>
      </w:pPr>
    </w:lvl>
    <w:lvl w:ilvl="7" w:tplc="011C0522">
      <w:start w:val="1"/>
      <w:numFmt w:val="decimal"/>
      <w:lvlText w:val="%8."/>
      <w:lvlJc w:val="left"/>
      <w:pPr>
        <w:tabs>
          <w:tab w:val="left" w:pos="3240"/>
        </w:tabs>
        <w:ind w:left="3240" w:hanging="359"/>
      </w:pPr>
    </w:lvl>
    <w:lvl w:ilvl="8" w:tplc="545EF782">
      <w:start w:val="1"/>
      <w:numFmt w:val="decimal"/>
      <w:lvlText w:val="%9."/>
      <w:lvlJc w:val="left"/>
      <w:pPr>
        <w:tabs>
          <w:tab w:val="left" w:pos="3600"/>
        </w:tabs>
        <w:ind w:left="3600" w:hanging="359"/>
      </w:pPr>
    </w:lvl>
  </w:abstractNum>
  <w:abstractNum w:abstractNumId="18" w15:restartNumberingAfterBreak="0">
    <w:nsid w:val="469E6CFB"/>
    <w:multiLevelType w:val="multilevel"/>
    <w:tmpl w:val="46B617EE"/>
    <w:lvl w:ilvl="0">
      <w:start w:val="5"/>
      <w:numFmt w:val="decimal"/>
      <w:lvlText w:val="%1."/>
      <w:lvlJc w:val="left"/>
      <w:pPr>
        <w:ind w:left="1080" w:hanging="359"/>
      </w:pPr>
      <w:rPr>
        <w:b/>
      </w:rPr>
    </w:lvl>
    <w:lvl w:ilvl="1">
      <w:start w:val="9"/>
      <w:numFmt w:val="decimal"/>
      <w:lvlText w:val="%1.%2."/>
      <w:lvlJc w:val="left"/>
      <w:pPr>
        <w:ind w:left="1080" w:hanging="359"/>
      </w:pPr>
    </w:lvl>
    <w:lvl w:ilvl="2">
      <w:start w:val="1"/>
      <w:numFmt w:val="decimal"/>
      <w:lvlText w:val="%1.%2.%3."/>
      <w:lvlJc w:val="left"/>
      <w:pPr>
        <w:ind w:left="1440" w:hanging="719"/>
      </w:pPr>
    </w:lvl>
    <w:lvl w:ilvl="3">
      <w:start w:val="1"/>
      <w:numFmt w:val="decimal"/>
      <w:lvlText w:val="%1.%2.%3.%4."/>
      <w:lvlJc w:val="left"/>
      <w:pPr>
        <w:ind w:left="1440" w:hanging="719"/>
      </w:pPr>
    </w:lvl>
    <w:lvl w:ilvl="4">
      <w:start w:val="1"/>
      <w:numFmt w:val="decimal"/>
      <w:lvlText w:val="%1.%2.%3.%4.%5."/>
      <w:lvlJc w:val="left"/>
      <w:pPr>
        <w:ind w:left="1800" w:hanging="1079"/>
      </w:pPr>
    </w:lvl>
    <w:lvl w:ilvl="5">
      <w:start w:val="1"/>
      <w:numFmt w:val="decimal"/>
      <w:lvlText w:val="%1.%2.%3.%4.%5.%6."/>
      <w:lvlJc w:val="left"/>
      <w:pPr>
        <w:ind w:left="1800" w:hanging="1079"/>
      </w:pPr>
    </w:lvl>
    <w:lvl w:ilvl="6">
      <w:start w:val="1"/>
      <w:numFmt w:val="decimal"/>
      <w:lvlText w:val="%1.%2.%3.%4.%5.%6.%7."/>
      <w:lvlJc w:val="left"/>
      <w:pPr>
        <w:ind w:left="2160" w:hanging="1439"/>
      </w:pPr>
    </w:lvl>
    <w:lvl w:ilvl="7">
      <w:start w:val="1"/>
      <w:numFmt w:val="decimal"/>
      <w:lvlText w:val="%1.%2.%3.%4.%5.%6.%7.%8."/>
      <w:lvlJc w:val="left"/>
      <w:pPr>
        <w:ind w:left="2160" w:hanging="1439"/>
      </w:pPr>
    </w:lvl>
    <w:lvl w:ilvl="8">
      <w:start w:val="1"/>
      <w:numFmt w:val="decimal"/>
      <w:lvlText w:val="%1.%2.%3.%4.%5.%6.%7.%8.%9."/>
      <w:lvlJc w:val="left"/>
      <w:pPr>
        <w:ind w:left="2520" w:hanging="1799"/>
      </w:pPr>
    </w:lvl>
  </w:abstractNum>
  <w:abstractNum w:abstractNumId="19" w15:restartNumberingAfterBreak="0">
    <w:nsid w:val="51EB7D39"/>
    <w:multiLevelType w:val="multilevel"/>
    <w:tmpl w:val="4FD63316"/>
    <w:lvl w:ilvl="0">
      <w:start w:val="4"/>
      <w:numFmt w:val="decimal"/>
      <w:lvlText w:val="%1."/>
      <w:lvlJc w:val="left"/>
      <w:pPr>
        <w:tabs>
          <w:tab w:val="left" w:pos="720"/>
        </w:tabs>
        <w:ind w:left="720" w:hanging="359"/>
      </w:pPr>
    </w:lvl>
    <w:lvl w:ilvl="1">
      <w:start w:val="5"/>
      <w:numFmt w:val="decimal"/>
      <w:lvlText w:val="%1.%2."/>
      <w:lvlJc w:val="left"/>
      <w:pPr>
        <w:tabs>
          <w:tab w:val="left" w:pos="1080"/>
        </w:tabs>
        <w:ind w:left="1080" w:hanging="359"/>
      </w:pPr>
    </w:lvl>
    <w:lvl w:ilvl="2">
      <w:start w:val="1"/>
      <w:numFmt w:val="decimal"/>
      <w:lvlText w:val="%1.%2.%3."/>
      <w:lvlJc w:val="left"/>
      <w:pPr>
        <w:tabs>
          <w:tab w:val="left" w:pos="1440"/>
        </w:tabs>
        <w:ind w:left="1440" w:hanging="359"/>
      </w:pPr>
    </w:lvl>
    <w:lvl w:ilvl="3">
      <w:start w:val="1"/>
      <w:numFmt w:val="decimal"/>
      <w:lvlText w:val="%1.%2.%3.%4."/>
      <w:lvlJc w:val="left"/>
      <w:pPr>
        <w:tabs>
          <w:tab w:val="left" w:pos="1800"/>
        </w:tabs>
        <w:ind w:left="1800" w:hanging="359"/>
      </w:pPr>
    </w:lvl>
    <w:lvl w:ilvl="4">
      <w:start w:val="1"/>
      <w:numFmt w:val="decimal"/>
      <w:lvlText w:val="%1.%2.%3.%4.%5."/>
      <w:lvlJc w:val="left"/>
      <w:pPr>
        <w:tabs>
          <w:tab w:val="left" w:pos="2160"/>
        </w:tabs>
        <w:ind w:left="2160" w:hanging="359"/>
      </w:pPr>
    </w:lvl>
    <w:lvl w:ilvl="5">
      <w:start w:val="1"/>
      <w:numFmt w:val="decimal"/>
      <w:lvlText w:val="%1.%2.%3.%4.%5.%6."/>
      <w:lvlJc w:val="left"/>
      <w:pPr>
        <w:tabs>
          <w:tab w:val="left" w:pos="2520"/>
        </w:tabs>
        <w:ind w:left="2520" w:hanging="359"/>
      </w:pPr>
    </w:lvl>
    <w:lvl w:ilvl="6">
      <w:start w:val="1"/>
      <w:numFmt w:val="decimal"/>
      <w:lvlText w:val="%1.%2.%3.%4.%5.%6.%7."/>
      <w:lvlJc w:val="left"/>
      <w:pPr>
        <w:tabs>
          <w:tab w:val="left" w:pos="2880"/>
        </w:tabs>
        <w:ind w:left="2880" w:hanging="359"/>
      </w:pPr>
    </w:lvl>
    <w:lvl w:ilvl="7">
      <w:start w:val="1"/>
      <w:numFmt w:val="decimal"/>
      <w:lvlText w:val="%1.%2.%3.%4.%5.%6.%7.%8."/>
      <w:lvlJc w:val="left"/>
      <w:pPr>
        <w:tabs>
          <w:tab w:val="left" w:pos="3240"/>
        </w:tabs>
        <w:ind w:left="3240" w:hanging="359"/>
      </w:pPr>
    </w:lvl>
    <w:lvl w:ilvl="8">
      <w:start w:val="1"/>
      <w:numFmt w:val="decimal"/>
      <w:lvlText w:val="%1.%2.%3.%4.%5.%6.%7.%8.%9."/>
      <w:lvlJc w:val="left"/>
      <w:pPr>
        <w:tabs>
          <w:tab w:val="left" w:pos="3600"/>
        </w:tabs>
        <w:ind w:left="3600" w:hanging="359"/>
      </w:pPr>
    </w:lvl>
  </w:abstractNum>
  <w:abstractNum w:abstractNumId="20" w15:restartNumberingAfterBreak="0">
    <w:nsid w:val="568A3281"/>
    <w:multiLevelType w:val="multilevel"/>
    <w:tmpl w:val="7DD6ED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321065"/>
    <w:multiLevelType w:val="hybridMultilevel"/>
    <w:tmpl w:val="7032CD9A"/>
    <w:lvl w:ilvl="0" w:tplc="381E20E6">
      <w:start w:val="6"/>
      <w:numFmt w:val="decimal"/>
      <w:lvlText w:val="%1"/>
      <w:lvlJc w:val="left"/>
      <w:pPr>
        <w:ind w:left="720" w:hanging="359"/>
      </w:pPr>
    </w:lvl>
    <w:lvl w:ilvl="1" w:tplc="A3FC8B9C">
      <w:start w:val="1"/>
      <w:numFmt w:val="lowerLetter"/>
      <w:lvlText w:val="%2."/>
      <w:lvlJc w:val="left"/>
      <w:pPr>
        <w:ind w:left="1440" w:hanging="359"/>
      </w:pPr>
    </w:lvl>
    <w:lvl w:ilvl="2" w:tplc="67BAEA98">
      <w:start w:val="1"/>
      <w:numFmt w:val="lowerRoman"/>
      <w:lvlText w:val="%3."/>
      <w:lvlJc w:val="right"/>
      <w:pPr>
        <w:ind w:left="2160" w:hanging="179"/>
      </w:pPr>
    </w:lvl>
    <w:lvl w:ilvl="3" w:tplc="4F0AADC6">
      <w:start w:val="1"/>
      <w:numFmt w:val="decimal"/>
      <w:lvlText w:val="%4."/>
      <w:lvlJc w:val="left"/>
      <w:pPr>
        <w:ind w:left="2880" w:hanging="359"/>
      </w:pPr>
    </w:lvl>
    <w:lvl w:ilvl="4" w:tplc="1B3895D0">
      <w:start w:val="1"/>
      <w:numFmt w:val="lowerLetter"/>
      <w:lvlText w:val="%5."/>
      <w:lvlJc w:val="left"/>
      <w:pPr>
        <w:ind w:left="3600" w:hanging="359"/>
      </w:pPr>
    </w:lvl>
    <w:lvl w:ilvl="5" w:tplc="F872D956">
      <w:start w:val="1"/>
      <w:numFmt w:val="lowerRoman"/>
      <w:lvlText w:val="%6."/>
      <w:lvlJc w:val="right"/>
      <w:pPr>
        <w:ind w:left="4320" w:hanging="179"/>
      </w:pPr>
    </w:lvl>
    <w:lvl w:ilvl="6" w:tplc="39AE1F88">
      <w:start w:val="1"/>
      <w:numFmt w:val="decimal"/>
      <w:lvlText w:val="%7."/>
      <w:lvlJc w:val="left"/>
      <w:pPr>
        <w:ind w:left="5040" w:hanging="359"/>
      </w:pPr>
    </w:lvl>
    <w:lvl w:ilvl="7" w:tplc="1B2E0E52">
      <w:start w:val="1"/>
      <w:numFmt w:val="lowerLetter"/>
      <w:lvlText w:val="%8."/>
      <w:lvlJc w:val="left"/>
      <w:pPr>
        <w:ind w:left="5760" w:hanging="359"/>
      </w:pPr>
    </w:lvl>
    <w:lvl w:ilvl="8" w:tplc="D930B15C">
      <w:start w:val="1"/>
      <w:numFmt w:val="lowerRoman"/>
      <w:lvlText w:val="%9."/>
      <w:lvlJc w:val="right"/>
      <w:pPr>
        <w:ind w:left="6480" w:hanging="179"/>
      </w:pPr>
    </w:lvl>
  </w:abstractNum>
  <w:abstractNum w:abstractNumId="22" w15:restartNumberingAfterBreak="0">
    <w:nsid w:val="5E8B4896"/>
    <w:multiLevelType w:val="multilevel"/>
    <w:tmpl w:val="4D5AE640"/>
    <w:lvl w:ilvl="0">
      <w:start w:val="10"/>
      <w:numFmt w:val="decimal"/>
      <w:lvlText w:val="%1."/>
      <w:lvlJc w:val="left"/>
      <w:pPr>
        <w:tabs>
          <w:tab w:val="left" w:pos="720"/>
        </w:tabs>
        <w:ind w:left="720" w:hanging="359"/>
      </w:pPr>
    </w:lvl>
    <w:lvl w:ilvl="1">
      <w:start w:val="13"/>
      <w:numFmt w:val="decimal"/>
      <w:lvlText w:val="%1.%2."/>
      <w:lvlJc w:val="left"/>
      <w:pPr>
        <w:tabs>
          <w:tab w:val="left" w:pos="1080"/>
        </w:tabs>
        <w:ind w:left="1080" w:hanging="359"/>
      </w:pPr>
    </w:lvl>
    <w:lvl w:ilvl="2">
      <w:start w:val="2"/>
      <w:numFmt w:val="decimal"/>
      <w:lvlText w:val="%1.%2.%3."/>
      <w:lvlJc w:val="left"/>
      <w:pPr>
        <w:tabs>
          <w:tab w:val="left" w:pos="1778"/>
        </w:tabs>
        <w:ind w:left="1778" w:hanging="359"/>
      </w:pPr>
    </w:lvl>
    <w:lvl w:ilvl="3">
      <w:start w:val="1"/>
      <w:numFmt w:val="decimal"/>
      <w:lvlText w:val="%1.%2.%3.%4."/>
      <w:lvlJc w:val="left"/>
      <w:pPr>
        <w:tabs>
          <w:tab w:val="left" w:pos="1800"/>
        </w:tabs>
        <w:ind w:left="1800" w:hanging="359"/>
      </w:pPr>
    </w:lvl>
    <w:lvl w:ilvl="4">
      <w:start w:val="1"/>
      <w:numFmt w:val="decimal"/>
      <w:lvlText w:val="%1.%2.%3.%4.%5."/>
      <w:lvlJc w:val="left"/>
      <w:pPr>
        <w:tabs>
          <w:tab w:val="left" w:pos="2160"/>
        </w:tabs>
        <w:ind w:left="2160" w:hanging="359"/>
      </w:pPr>
    </w:lvl>
    <w:lvl w:ilvl="5">
      <w:start w:val="1"/>
      <w:numFmt w:val="decimal"/>
      <w:lvlText w:val="%1.%2.%3.%4.%5.%6."/>
      <w:lvlJc w:val="left"/>
      <w:pPr>
        <w:tabs>
          <w:tab w:val="left" w:pos="2520"/>
        </w:tabs>
        <w:ind w:left="2520" w:hanging="359"/>
      </w:pPr>
    </w:lvl>
    <w:lvl w:ilvl="6">
      <w:start w:val="1"/>
      <w:numFmt w:val="decimal"/>
      <w:lvlText w:val="%1.%2.%3.%4.%5.%6.%7."/>
      <w:lvlJc w:val="left"/>
      <w:pPr>
        <w:tabs>
          <w:tab w:val="left" w:pos="2880"/>
        </w:tabs>
        <w:ind w:left="2880" w:hanging="359"/>
      </w:pPr>
    </w:lvl>
    <w:lvl w:ilvl="7">
      <w:start w:val="1"/>
      <w:numFmt w:val="decimal"/>
      <w:lvlText w:val="%1.%2.%3.%4.%5.%6.%7.%8."/>
      <w:lvlJc w:val="left"/>
      <w:pPr>
        <w:tabs>
          <w:tab w:val="left" w:pos="3240"/>
        </w:tabs>
        <w:ind w:left="3240" w:hanging="359"/>
      </w:pPr>
    </w:lvl>
    <w:lvl w:ilvl="8">
      <w:start w:val="1"/>
      <w:numFmt w:val="decimal"/>
      <w:lvlText w:val="%1.%2.%3.%4.%5.%6.%7.%8.%9."/>
      <w:lvlJc w:val="left"/>
      <w:pPr>
        <w:tabs>
          <w:tab w:val="left" w:pos="3600"/>
        </w:tabs>
        <w:ind w:left="3600" w:hanging="359"/>
      </w:pPr>
    </w:lvl>
  </w:abstractNum>
  <w:abstractNum w:abstractNumId="23" w15:restartNumberingAfterBreak="0">
    <w:nsid w:val="60AD0B3D"/>
    <w:multiLevelType w:val="multilevel"/>
    <w:tmpl w:val="D07A57C4"/>
    <w:lvl w:ilvl="0">
      <w:start w:val="9"/>
      <w:numFmt w:val="decimal"/>
      <w:lvlText w:val="%1."/>
      <w:lvlJc w:val="left"/>
      <w:pPr>
        <w:tabs>
          <w:tab w:val="left" w:pos="720"/>
        </w:tabs>
        <w:ind w:left="720" w:hanging="359"/>
      </w:pPr>
    </w:lvl>
    <w:lvl w:ilvl="1">
      <w:start w:val="3"/>
      <w:numFmt w:val="decimal"/>
      <w:lvlText w:val="%1.%2."/>
      <w:lvlJc w:val="left"/>
      <w:pPr>
        <w:tabs>
          <w:tab w:val="left" w:pos="1080"/>
        </w:tabs>
        <w:ind w:left="1080" w:hanging="359"/>
      </w:pPr>
    </w:lvl>
    <w:lvl w:ilvl="2">
      <w:start w:val="1"/>
      <w:numFmt w:val="decimal"/>
      <w:lvlText w:val="%1.%2.%3."/>
      <w:lvlJc w:val="left"/>
      <w:pPr>
        <w:tabs>
          <w:tab w:val="left" w:pos="1440"/>
        </w:tabs>
        <w:ind w:left="1440" w:hanging="359"/>
      </w:pPr>
    </w:lvl>
    <w:lvl w:ilvl="3">
      <w:start w:val="1"/>
      <w:numFmt w:val="decimal"/>
      <w:lvlText w:val="%1.%2.%3.%4."/>
      <w:lvlJc w:val="left"/>
      <w:pPr>
        <w:tabs>
          <w:tab w:val="left" w:pos="1800"/>
        </w:tabs>
        <w:ind w:left="1800" w:hanging="359"/>
      </w:pPr>
    </w:lvl>
    <w:lvl w:ilvl="4">
      <w:start w:val="1"/>
      <w:numFmt w:val="decimal"/>
      <w:lvlText w:val="%1.%2.%3.%4.%5."/>
      <w:lvlJc w:val="left"/>
      <w:pPr>
        <w:tabs>
          <w:tab w:val="left" w:pos="2160"/>
        </w:tabs>
        <w:ind w:left="2160" w:hanging="359"/>
      </w:pPr>
    </w:lvl>
    <w:lvl w:ilvl="5">
      <w:start w:val="1"/>
      <w:numFmt w:val="decimal"/>
      <w:lvlText w:val="%1.%2.%3.%4.%5.%6."/>
      <w:lvlJc w:val="left"/>
      <w:pPr>
        <w:tabs>
          <w:tab w:val="left" w:pos="2520"/>
        </w:tabs>
        <w:ind w:left="2520" w:hanging="359"/>
      </w:pPr>
    </w:lvl>
    <w:lvl w:ilvl="6">
      <w:start w:val="1"/>
      <w:numFmt w:val="decimal"/>
      <w:lvlText w:val="%1.%2.%3.%4.%5.%6.%7."/>
      <w:lvlJc w:val="left"/>
      <w:pPr>
        <w:tabs>
          <w:tab w:val="left" w:pos="2880"/>
        </w:tabs>
        <w:ind w:left="2880" w:hanging="359"/>
      </w:pPr>
    </w:lvl>
    <w:lvl w:ilvl="7">
      <w:start w:val="1"/>
      <w:numFmt w:val="decimal"/>
      <w:lvlText w:val="%1.%2.%3.%4.%5.%6.%7.%8."/>
      <w:lvlJc w:val="left"/>
      <w:pPr>
        <w:tabs>
          <w:tab w:val="left" w:pos="3240"/>
        </w:tabs>
        <w:ind w:left="3240" w:hanging="359"/>
      </w:pPr>
    </w:lvl>
    <w:lvl w:ilvl="8">
      <w:start w:val="1"/>
      <w:numFmt w:val="decimal"/>
      <w:lvlText w:val="%1.%2.%3.%4.%5.%6.%7.%8.%9."/>
      <w:lvlJc w:val="left"/>
      <w:pPr>
        <w:tabs>
          <w:tab w:val="left" w:pos="3600"/>
        </w:tabs>
        <w:ind w:left="3600" w:hanging="359"/>
      </w:pPr>
    </w:lvl>
  </w:abstractNum>
  <w:abstractNum w:abstractNumId="24" w15:restartNumberingAfterBreak="0">
    <w:nsid w:val="698A2ACE"/>
    <w:multiLevelType w:val="multilevel"/>
    <w:tmpl w:val="BF2CA6DE"/>
    <w:lvl w:ilvl="0">
      <w:start w:val="1"/>
      <w:numFmt w:val="decimal"/>
      <w:lvlText w:val="%1."/>
      <w:lvlJc w:val="left"/>
      <w:pPr>
        <w:ind w:left="660" w:hanging="660"/>
      </w:pPr>
      <w:rPr>
        <w:rFonts w:hint="default"/>
      </w:rPr>
    </w:lvl>
    <w:lvl w:ilvl="1">
      <w:start w:val="13"/>
      <w:numFmt w:val="decimal"/>
      <w:lvlText w:val="%1.%2."/>
      <w:lvlJc w:val="left"/>
      <w:pPr>
        <w:ind w:left="926" w:hanging="660"/>
      </w:pPr>
      <w:rPr>
        <w:rFonts w:hint="default"/>
      </w:rPr>
    </w:lvl>
    <w:lvl w:ilvl="2">
      <w:start w:val="1"/>
      <w:numFmt w:val="decimal"/>
      <w:lvlText w:val="%1.%2.%3."/>
      <w:lvlJc w:val="left"/>
      <w:pPr>
        <w:ind w:left="1252" w:hanging="720"/>
      </w:pPr>
      <w:rPr>
        <w:rFonts w:hint="default"/>
      </w:rPr>
    </w:lvl>
    <w:lvl w:ilvl="3">
      <w:start w:val="1"/>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25" w15:restartNumberingAfterBreak="0">
    <w:nsid w:val="742A476F"/>
    <w:multiLevelType w:val="hybridMultilevel"/>
    <w:tmpl w:val="71123E3C"/>
    <w:lvl w:ilvl="0" w:tplc="14B239B4">
      <w:start w:val="1"/>
      <w:numFmt w:val="decimal"/>
      <w:lvlText w:val=""/>
      <w:lvlJc w:val="left"/>
      <w:pPr>
        <w:tabs>
          <w:tab w:val="left" w:pos="432"/>
        </w:tabs>
        <w:ind w:left="432" w:hanging="431"/>
      </w:pPr>
    </w:lvl>
    <w:lvl w:ilvl="1" w:tplc="04A8F9C6">
      <w:start w:val="1"/>
      <w:numFmt w:val="decimal"/>
      <w:lvlText w:val=""/>
      <w:lvlJc w:val="left"/>
      <w:pPr>
        <w:tabs>
          <w:tab w:val="left" w:pos="576"/>
        </w:tabs>
        <w:ind w:left="576" w:hanging="575"/>
      </w:pPr>
    </w:lvl>
    <w:lvl w:ilvl="2" w:tplc="C3425034">
      <w:start w:val="1"/>
      <w:numFmt w:val="decimal"/>
      <w:lvlText w:val=""/>
      <w:lvlJc w:val="left"/>
      <w:pPr>
        <w:tabs>
          <w:tab w:val="left" w:pos="720"/>
        </w:tabs>
        <w:ind w:left="720" w:hanging="719"/>
      </w:pPr>
    </w:lvl>
    <w:lvl w:ilvl="3" w:tplc="3F0034A2">
      <w:start w:val="1"/>
      <w:numFmt w:val="decimal"/>
      <w:lvlText w:val=""/>
      <w:lvlJc w:val="left"/>
      <w:pPr>
        <w:tabs>
          <w:tab w:val="left" w:pos="864"/>
        </w:tabs>
        <w:ind w:left="864" w:hanging="863"/>
      </w:pPr>
    </w:lvl>
    <w:lvl w:ilvl="4" w:tplc="991C58B8">
      <w:start w:val="1"/>
      <w:numFmt w:val="decimal"/>
      <w:lvlText w:val=""/>
      <w:lvlJc w:val="left"/>
      <w:pPr>
        <w:tabs>
          <w:tab w:val="left" w:pos="1008"/>
        </w:tabs>
        <w:ind w:left="1008" w:hanging="1007"/>
      </w:pPr>
    </w:lvl>
    <w:lvl w:ilvl="5" w:tplc="0BDAEC00">
      <w:start w:val="1"/>
      <w:numFmt w:val="decimal"/>
      <w:lvlText w:val=""/>
      <w:lvlJc w:val="left"/>
      <w:pPr>
        <w:tabs>
          <w:tab w:val="left" w:pos="1152"/>
        </w:tabs>
        <w:ind w:left="1152" w:hanging="1151"/>
      </w:pPr>
    </w:lvl>
    <w:lvl w:ilvl="6" w:tplc="48E61858">
      <w:start w:val="1"/>
      <w:numFmt w:val="decimal"/>
      <w:lvlText w:val=""/>
      <w:lvlJc w:val="left"/>
      <w:pPr>
        <w:tabs>
          <w:tab w:val="left" w:pos="1296"/>
        </w:tabs>
        <w:ind w:left="1296" w:hanging="1295"/>
      </w:pPr>
    </w:lvl>
    <w:lvl w:ilvl="7" w:tplc="52365874">
      <w:start w:val="1"/>
      <w:numFmt w:val="decimal"/>
      <w:lvlText w:val=""/>
      <w:lvlJc w:val="left"/>
      <w:pPr>
        <w:tabs>
          <w:tab w:val="left" w:pos="1440"/>
        </w:tabs>
        <w:ind w:left="1440" w:hanging="1439"/>
      </w:pPr>
    </w:lvl>
    <w:lvl w:ilvl="8" w:tplc="DC183270">
      <w:start w:val="1"/>
      <w:numFmt w:val="decimal"/>
      <w:lvlText w:val=""/>
      <w:lvlJc w:val="left"/>
      <w:pPr>
        <w:tabs>
          <w:tab w:val="left" w:pos="1584"/>
        </w:tabs>
        <w:ind w:left="1584" w:hanging="1583"/>
      </w:pPr>
    </w:lvl>
  </w:abstractNum>
  <w:abstractNum w:abstractNumId="26" w15:restartNumberingAfterBreak="0">
    <w:nsid w:val="794657C4"/>
    <w:multiLevelType w:val="multilevel"/>
    <w:tmpl w:val="70DADF4A"/>
    <w:lvl w:ilvl="0">
      <w:start w:val="7"/>
      <w:numFmt w:val="decimal"/>
      <w:lvlText w:val="%1."/>
      <w:lvlJc w:val="left"/>
      <w:pPr>
        <w:tabs>
          <w:tab w:val="left" w:pos="720"/>
        </w:tabs>
        <w:ind w:left="720" w:hanging="359"/>
      </w:pPr>
    </w:lvl>
    <w:lvl w:ilvl="1">
      <w:start w:val="6"/>
      <w:numFmt w:val="decimal"/>
      <w:lvlText w:val="%1.%2."/>
      <w:lvlJc w:val="left"/>
      <w:pPr>
        <w:tabs>
          <w:tab w:val="left" w:pos="1080"/>
        </w:tabs>
        <w:ind w:left="1080" w:hanging="359"/>
      </w:pPr>
    </w:lvl>
    <w:lvl w:ilvl="2">
      <w:start w:val="1"/>
      <w:numFmt w:val="decimal"/>
      <w:lvlText w:val="%1.%2.%3."/>
      <w:lvlJc w:val="left"/>
      <w:pPr>
        <w:tabs>
          <w:tab w:val="left" w:pos="1440"/>
        </w:tabs>
        <w:ind w:left="1440" w:hanging="359"/>
      </w:pPr>
    </w:lvl>
    <w:lvl w:ilvl="3">
      <w:start w:val="1"/>
      <w:numFmt w:val="decimal"/>
      <w:lvlText w:val="%1.%2.%3.%4."/>
      <w:lvlJc w:val="left"/>
      <w:pPr>
        <w:tabs>
          <w:tab w:val="left" w:pos="1800"/>
        </w:tabs>
        <w:ind w:left="1800" w:hanging="359"/>
      </w:pPr>
    </w:lvl>
    <w:lvl w:ilvl="4">
      <w:start w:val="1"/>
      <w:numFmt w:val="decimal"/>
      <w:lvlText w:val="%1.%2.%3.%4.%5."/>
      <w:lvlJc w:val="left"/>
      <w:pPr>
        <w:tabs>
          <w:tab w:val="left" w:pos="2160"/>
        </w:tabs>
        <w:ind w:left="2160" w:hanging="359"/>
      </w:pPr>
    </w:lvl>
    <w:lvl w:ilvl="5">
      <w:start w:val="1"/>
      <w:numFmt w:val="decimal"/>
      <w:lvlText w:val="%1.%2.%3.%4.%5.%6."/>
      <w:lvlJc w:val="left"/>
      <w:pPr>
        <w:tabs>
          <w:tab w:val="left" w:pos="2520"/>
        </w:tabs>
        <w:ind w:left="2520" w:hanging="359"/>
      </w:pPr>
    </w:lvl>
    <w:lvl w:ilvl="6">
      <w:start w:val="1"/>
      <w:numFmt w:val="decimal"/>
      <w:lvlText w:val="%1.%2.%3.%4.%5.%6.%7."/>
      <w:lvlJc w:val="left"/>
      <w:pPr>
        <w:tabs>
          <w:tab w:val="left" w:pos="2880"/>
        </w:tabs>
        <w:ind w:left="2880" w:hanging="359"/>
      </w:pPr>
    </w:lvl>
    <w:lvl w:ilvl="7">
      <w:start w:val="1"/>
      <w:numFmt w:val="decimal"/>
      <w:lvlText w:val="%1.%2.%3.%4.%5.%6.%7.%8."/>
      <w:lvlJc w:val="left"/>
      <w:pPr>
        <w:tabs>
          <w:tab w:val="left" w:pos="3240"/>
        </w:tabs>
        <w:ind w:left="3240" w:hanging="359"/>
      </w:pPr>
    </w:lvl>
    <w:lvl w:ilvl="8">
      <w:start w:val="1"/>
      <w:numFmt w:val="decimal"/>
      <w:lvlText w:val="%1.%2.%3.%4.%5.%6.%7.%8.%9."/>
      <w:lvlJc w:val="left"/>
      <w:pPr>
        <w:tabs>
          <w:tab w:val="left" w:pos="3600"/>
        </w:tabs>
        <w:ind w:left="3600" w:hanging="359"/>
      </w:pPr>
    </w:lvl>
  </w:abstractNum>
  <w:abstractNum w:abstractNumId="27" w15:restartNumberingAfterBreak="0">
    <w:nsid w:val="7991122B"/>
    <w:multiLevelType w:val="multilevel"/>
    <w:tmpl w:val="BF2CA6DE"/>
    <w:lvl w:ilvl="0">
      <w:start w:val="1"/>
      <w:numFmt w:val="decimal"/>
      <w:lvlText w:val="%1."/>
      <w:lvlJc w:val="left"/>
      <w:pPr>
        <w:ind w:left="660" w:hanging="660"/>
      </w:pPr>
      <w:rPr>
        <w:rFonts w:hint="default"/>
      </w:rPr>
    </w:lvl>
    <w:lvl w:ilvl="1">
      <w:start w:val="13"/>
      <w:numFmt w:val="decimal"/>
      <w:lvlText w:val="%1.%2."/>
      <w:lvlJc w:val="left"/>
      <w:pPr>
        <w:ind w:left="926" w:hanging="660"/>
      </w:pPr>
      <w:rPr>
        <w:rFonts w:hint="default"/>
      </w:rPr>
    </w:lvl>
    <w:lvl w:ilvl="2">
      <w:start w:val="1"/>
      <w:numFmt w:val="decimal"/>
      <w:lvlText w:val="%1.%2.%3."/>
      <w:lvlJc w:val="left"/>
      <w:pPr>
        <w:ind w:left="1252" w:hanging="720"/>
      </w:pPr>
      <w:rPr>
        <w:rFonts w:hint="default"/>
      </w:rPr>
    </w:lvl>
    <w:lvl w:ilvl="3">
      <w:start w:val="1"/>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28" w15:restartNumberingAfterBreak="0">
    <w:nsid w:val="7CFB7080"/>
    <w:multiLevelType w:val="multilevel"/>
    <w:tmpl w:val="DAD6D060"/>
    <w:lvl w:ilvl="0">
      <w:start w:val="2"/>
      <w:numFmt w:val="decimal"/>
      <w:lvlText w:val="%1."/>
      <w:lvlJc w:val="left"/>
      <w:pPr>
        <w:tabs>
          <w:tab w:val="left" w:pos="720"/>
        </w:tabs>
        <w:ind w:left="720" w:hanging="359"/>
      </w:pPr>
    </w:lvl>
    <w:lvl w:ilvl="1">
      <w:start w:val="7"/>
      <w:numFmt w:val="decimal"/>
      <w:lvlText w:val="%1.%2."/>
      <w:lvlJc w:val="left"/>
      <w:pPr>
        <w:tabs>
          <w:tab w:val="left" w:pos="1080"/>
        </w:tabs>
        <w:ind w:left="1080" w:hanging="359"/>
      </w:pPr>
    </w:lvl>
    <w:lvl w:ilvl="2">
      <w:start w:val="1"/>
      <w:numFmt w:val="decimal"/>
      <w:lvlText w:val="%1.%2.%3."/>
      <w:lvlJc w:val="left"/>
      <w:pPr>
        <w:tabs>
          <w:tab w:val="left" w:pos="1440"/>
        </w:tabs>
        <w:ind w:left="1440" w:hanging="359"/>
      </w:pPr>
    </w:lvl>
    <w:lvl w:ilvl="3">
      <w:start w:val="1"/>
      <w:numFmt w:val="decimal"/>
      <w:lvlText w:val="%1.%2.%3.%4."/>
      <w:lvlJc w:val="left"/>
      <w:pPr>
        <w:tabs>
          <w:tab w:val="left" w:pos="1800"/>
        </w:tabs>
        <w:ind w:left="1800" w:hanging="359"/>
      </w:pPr>
    </w:lvl>
    <w:lvl w:ilvl="4">
      <w:start w:val="1"/>
      <w:numFmt w:val="decimal"/>
      <w:lvlText w:val="%1.%2.%3.%4.%5."/>
      <w:lvlJc w:val="left"/>
      <w:pPr>
        <w:tabs>
          <w:tab w:val="left" w:pos="2160"/>
        </w:tabs>
        <w:ind w:left="2160" w:hanging="359"/>
      </w:pPr>
    </w:lvl>
    <w:lvl w:ilvl="5">
      <w:start w:val="1"/>
      <w:numFmt w:val="decimal"/>
      <w:lvlText w:val="%1.%2.%3.%4.%5.%6."/>
      <w:lvlJc w:val="left"/>
      <w:pPr>
        <w:tabs>
          <w:tab w:val="left" w:pos="2520"/>
        </w:tabs>
        <w:ind w:left="2520" w:hanging="359"/>
      </w:pPr>
    </w:lvl>
    <w:lvl w:ilvl="6">
      <w:start w:val="1"/>
      <w:numFmt w:val="decimal"/>
      <w:lvlText w:val="%1.%2.%3.%4.%5.%6.%7."/>
      <w:lvlJc w:val="left"/>
      <w:pPr>
        <w:tabs>
          <w:tab w:val="left" w:pos="2880"/>
        </w:tabs>
        <w:ind w:left="2880" w:hanging="359"/>
      </w:pPr>
    </w:lvl>
    <w:lvl w:ilvl="7">
      <w:start w:val="1"/>
      <w:numFmt w:val="decimal"/>
      <w:lvlText w:val="%1.%2.%3.%4.%5.%6.%7.%8."/>
      <w:lvlJc w:val="left"/>
      <w:pPr>
        <w:tabs>
          <w:tab w:val="left" w:pos="3240"/>
        </w:tabs>
        <w:ind w:left="3240" w:hanging="359"/>
      </w:pPr>
    </w:lvl>
    <w:lvl w:ilvl="8">
      <w:start w:val="1"/>
      <w:numFmt w:val="decimal"/>
      <w:lvlText w:val="%1.%2.%3.%4.%5.%6.%7.%8.%9."/>
      <w:lvlJc w:val="left"/>
      <w:pPr>
        <w:tabs>
          <w:tab w:val="left" w:pos="3600"/>
        </w:tabs>
        <w:ind w:left="3600" w:hanging="359"/>
      </w:pPr>
    </w:lvl>
  </w:abstractNum>
  <w:num w:numId="1">
    <w:abstractNumId w:val="28"/>
  </w:num>
  <w:num w:numId="2">
    <w:abstractNumId w:val="22"/>
  </w:num>
  <w:num w:numId="3">
    <w:abstractNumId w:val="19"/>
  </w:num>
  <w:num w:numId="4">
    <w:abstractNumId w:val="26"/>
  </w:num>
  <w:num w:numId="5">
    <w:abstractNumId w:val="15"/>
  </w:num>
  <w:num w:numId="6">
    <w:abstractNumId w:val="17"/>
  </w:num>
  <w:num w:numId="7">
    <w:abstractNumId w:val="23"/>
  </w:num>
  <w:num w:numId="8">
    <w:abstractNumId w:val="8"/>
  </w:num>
  <w:num w:numId="9">
    <w:abstractNumId w:val="25"/>
  </w:num>
  <w:num w:numId="10">
    <w:abstractNumId w:val="14"/>
  </w:num>
  <w:num w:numId="11">
    <w:abstractNumId w:val="11"/>
  </w:num>
  <w:num w:numId="12">
    <w:abstractNumId w:val="13"/>
  </w:num>
  <w:num w:numId="13">
    <w:abstractNumId w:val="0"/>
  </w:num>
  <w:num w:numId="14">
    <w:abstractNumId w:val="3"/>
  </w:num>
  <w:num w:numId="15">
    <w:abstractNumId w:val="7"/>
  </w:num>
  <w:num w:numId="16">
    <w:abstractNumId w:val="5"/>
  </w:num>
  <w:num w:numId="17">
    <w:abstractNumId w:val="9"/>
  </w:num>
  <w:num w:numId="18">
    <w:abstractNumId w:val="6"/>
  </w:num>
  <w:num w:numId="19">
    <w:abstractNumId w:val="18"/>
  </w:num>
  <w:num w:numId="20">
    <w:abstractNumId w:val="4"/>
  </w:num>
  <w:num w:numId="21">
    <w:abstractNumId w:val="21"/>
  </w:num>
  <w:num w:numId="22">
    <w:abstractNumId w:val="2"/>
  </w:num>
  <w:num w:numId="23">
    <w:abstractNumId w:val="10"/>
  </w:num>
  <w:num w:numId="24">
    <w:abstractNumId w:val="1"/>
  </w:num>
  <w:num w:numId="25">
    <w:abstractNumId w:val="16"/>
  </w:num>
  <w:num w:numId="26">
    <w:abstractNumId w:val="20"/>
  </w:num>
  <w:num w:numId="27">
    <w:abstractNumId w:val="24"/>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03"/>
    <w:rsid w:val="00025D95"/>
    <w:rsid w:val="0003779A"/>
    <w:rsid w:val="000516CF"/>
    <w:rsid w:val="00096C4D"/>
    <w:rsid w:val="000D791C"/>
    <w:rsid w:val="001417CF"/>
    <w:rsid w:val="00164F0C"/>
    <w:rsid w:val="001812CF"/>
    <w:rsid w:val="001A22F8"/>
    <w:rsid w:val="00216646"/>
    <w:rsid w:val="0022310E"/>
    <w:rsid w:val="002240A5"/>
    <w:rsid w:val="00252D38"/>
    <w:rsid w:val="00287926"/>
    <w:rsid w:val="002906C5"/>
    <w:rsid w:val="002A79BF"/>
    <w:rsid w:val="00333224"/>
    <w:rsid w:val="00344C58"/>
    <w:rsid w:val="0034743F"/>
    <w:rsid w:val="00347E64"/>
    <w:rsid w:val="00360CFC"/>
    <w:rsid w:val="00387754"/>
    <w:rsid w:val="003E7648"/>
    <w:rsid w:val="003F00C3"/>
    <w:rsid w:val="00406548"/>
    <w:rsid w:val="00412803"/>
    <w:rsid w:val="00416D11"/>
    <w:rsid w:val="00444195"/>
    <w:rsid w:val="0045329D"/>
    <w:rsid w:val="004756B1"/>
    <w:rsid w:val="00477E9A"/>
    <w:rsid w:val="0048144F"/>
    <w:rsid w:val="004814B8"/>
    <w:rsid w:val="00487588"/>
    <w:rsid w:val="004A5410"/>
    <w:rsid w:val="004B2BA3"/>
    <w:rsid w:val="004B7450"/>
    <w:rsid w:val="004C0DF1"/>
    <w:rsid w:val="00504FD7"/>
    <w:rsid w:val="005346C9"/>
    <w:rsid w:val="00542E2B"/>
    <w:rsid w:val="0057470E"/>
    <w:rsid w:val="00574C94"/>
    <w:rsid w:val="005B0004"/>
    <w:rsid w:val="005D5E77"/>
    <w:rsid w:val="005E1426"/>
    <w:rsid w:val="005E2132"/>
    <w:rsid w:val="00604DEC"/>
    <w:rsid w:val="006118B4"/>
    <w:rsid w:val="00625BF7"/>
    <w:rsid w:val="00660F65"/>
    <w:rsid w:val="00662201"/>
    <w:rsid w:val="00677B0B"/>
    <w:rsid w:val="00690D59"/>
    <w:rsid w:val="006F1AF2"/>
    <w:rsid w:val="00703E14"/>
    <w:rsid w:val="00704608"/>
    <w:rsid w:val="007141EB"/>
    <w:rsid w:val="00744563"/>
    <w:rsid w:val="0076737B"/>
    <w:rsid w:val="007723B1"/>
    <w:rsid w:val="00772513"/>
    <w:rsid w:val="007812CA"/>
    <w:rsid w:val="007A240D"/>
    <w:rsid w:val="007D38CB"/>
    <w:rsid w:val="007D624D"/>
    <w:rsid w:val="007F548C"/>
    <w:rsid w:val="008162C8"/>
    <w:rsid w:val="00846DB5"/>
    <w:rsid w:val="008A45DB"/>
    <w:rsid w:val="00906BE2"/>
    <w:rsid w:val="00906EEC"/>
    <w:rsid w:val="0094227F"/>
    <w:rsid w:val="00950E79"/>
    <w:rsid w:val="00950FE4"/>
    <w:rsid w:val="0095253D"/>
    <w:rsid w:val="00A30134"/>
    <w:rsid w:val="00A32448"/>
    <w:rsid w:val="00A63912"/>
    <w:rsid w:val="00A66104"/>
    <w:rsid w:val="00A933AB"/>
    <w:rsid w:val="00AB117E"/>
    <w:rsid w:val="00AC0080"/>
    <w:rsid w:val="00AC304D"/>
    <w:rsid w:val="00B11728"/>
    <w:rsid w:val="00B37BB2"/>
    <w:rsid w:val="00B60ADF"/>
    <w:rsid w:val="00B712F8"/>
    <w:rsid w:val="00B74E5E"/>
    <w:rsid w:val="00B87477"/>
    <w:rsid w:val="00BA5926"/>
    <w:rsid w:val="00BC51D3"/>
    <w:rsid w:val="00BD69DD"/>
    <w:rsid w:val="00BE490D"/>
    <w:rsid w:val="00C0510A"/>
    <w:rsid w:val="00C612DF"/>
    <w:rsid w:val="00C732DA"/>
    <w:rsid w:val="00C77BEB"/>
    <w:rsid w:val="00C8536D"/>
    <w:rsid w:val="00C90E81"/>
    <w:rsid w:val="00CA7673"/>
    <w:rsid w:val="00CB0FC6"/>
    <w:rsid w:val="00CD1BF8"/>
    <w:rsid w:val="00CE0070"/>
    <w:rsid w:val="00CE00C1"/>
    <w:rsid w:val="00D76DBB"/>
    <w:rsid w:val="00D919AA"/>
    <w:rsid w:val="00DB278D"/>
    <w:rsid w:val="00DB5010"/>
    <w:rsid w:val="00DC46A7"/>
    <w:rsid w:val="00DD51A1"/>
    <w:rsid w:val="00E036F9"/>
    <w:rsid w:val="00E05429"/>
    <w:rsid w:val="00E12BF7"/>
    <w:rsid w:val="00E43B75"/>
    <w:rsid w:val="00E55910"/>
    <w:rsid w:val="00E6678E"/>
    <w:rsid w:val="00E74EE8"/>
    <w:rsid w:val="00E92E39"/>
    <w:rsid w:val="00EA7771"/>
    <w:rsid w:val="00EC6C91"/>
    <w:rsid w:val="00EF6582"/>
    <w:rsid w:val="00EF799C"/>
    <w:rsid w:val="00F13CD6"/>
    <w:rsid w:val="00F15DB8"/>
    <w:rsid w:val="00F24107"/>
    <w:rsid w:val="00F9744C"/>
    <w:rsid w:val="00FD418E"/>
    <w:rsid w:val="00FE47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05ED"/>
  <w15:docId w15:val="{270FB4F3-28A8-422C-B9A6-131656F6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0B"/>
  </w:style>
  <w:style w:type="paragraph" w:styleId="1">
    <w:name w:val="heading 1"/>
    <w:basedOn w:val="a0"/>
    <w:next w:val="a0"/>
    <w:rsid w:val="00677B0B"/>
    <w:pPr>
      <w:keepNext/>
      <w:jc w:val="center"/>
      <w:outlineLvl w:val="0"/>
    </w:pPr>
    <w:rPr>
      <w:rFonts w:ascii="Times New Roman" w:hAnsi="Times New Roman"/>
      <w:b/>
      <w:sz w:val="20"/>
      <w:szCs w:val="20"/>
      <w:lang w:eastAsia="en-US"/>
    </w:rPr>
  </w:style>
  <w:style w:type="paragraph" w:styleId="2">
    <w:name w:val="heading 2"/>
    <w:uiPriority w:val="9"/>
    <w:unhideWhenUsed/>
    <w:qFormat/>
    <w:rsid w:val="00677B0B"/>
    <w:pPr>
      <w:keepNext/>
      <w:keepLines/>
      <w:spacing w:before="200"/>
      <w:outlineLvl w:val="1"/>
    </w:pPr>
    <w:rPr>
      <w:rFonts w:ascii="Arial" w:eastAsia="Arial" w:hAnsi="Arial" w:cs="Arial"/>
      <w:b/>
      <w:bCs/>
      <w:color w:val="000000" w:themeColor="text1"/>
      <w:sz w:val="40"/>
    </w:rPr>
  </w:style>
  <w:style w:type="paragraph" w:styleId="3">
    <w:name w:val="heading 3"/>
    <w:uiPriority w:val="9"/>
    <w:unhideWhenUsed/>
    <w:qFormat/>
    <w:rsid w:val="00677B0B"/>
    <w:pPr>
      <w:keepNext/>
      <w:keepLines/>
      <w:spacing w:before="200"/>
      <w:outlineLvl w:val="2"/>
    </w:pPr>
    <w:rPr>
      <w:rFonts w:ascii="Arial" w:eastAsia="Arial" w:hAnsi="Arial" w:cs="Arial"/>
      <w:b/>
      <w:bCs/>
      <w:i/>
      <w:iCs/>
      <w:color w:val="000000" w:themeColor="text1"/>
      <w:sz w:val="36"/>
      <w:szCs w:val="36"/>
    </w:rPr>
  </w:style>
  <w:style w:type="paragraph" w:styleId="4">
    <w:name w:val="heading 4"/>
    <w:uiPriority w:val="9"/>
    <w:unhideWhenUsed/>
    <w:qFormat/>
    <w:rsid w:val="00677B0B"/>
    <w:pPr>
      <w:keepNext/>
      <w:keepLines/>
      <w:spacing w:before="200"/>
      <w:outlineLvl w:val="3"/>
    </w:pPr>
    <w:rPr>
      <w:rFonts w:ascii="Arial" w:eastAsia="Arial" w:hAnsi="Arial" w:cs="Arial"/>
      <w:color w:val="232323"/>
      <w:sz w:val="32"/>
      <w:szCs w:val="32"/>
    </w:rPr>
  </w:style>
  <w:style w:type="paragraph" w:styleId="5">
    <w:name w:val="heading 5"/>
    <w:uiPriority w:val="9"/>
    <w:unhideWhenUsed/>
    <w:qFormat/>
    <w:rsid w:val="00677B0B"/>
    <w:pPr>
      <w:keepNext/>
      <w:keepLines/>
      <w:spacing w:before="200"/>
      <w:outlineLvl w:val="4"/>
    </w:pPr>
    <w:rPr>
      <w:rFonts w:ascii="Arial" w:eastAsia="Arial" w:hAnsi="Arial" w:cs="Arial"/>
      <w:b/>
      <w:bCs/>
      <w:color w:val="444444"/>
      <w:sz w:val="28"/>
      <w:szCs w:val="28"/>
    </w:rPr>
  </w:style>
  <w:style w:type="paragraph" w:styleId="6">
    <w:name w:val="heading 6"/>
    <w:uiPriority w:val="9"/>
    <w:unhideWhenUsed/>
    <w:qFormat/>
    <w:rsid w:val="00677B0B"/>
    <w:pPr>
      <w:keepNext/>
      <w:keepLines/>
      <w:spacing w:before="200"/>
      <w:outlineLvl w:val="5"/>
    </w:pPr>
    <w:rPr>
      <w:rFonts w:ascii="Arial" w:eastAsia="Arial" w:hAnsi="Arial" w:cs="Arial"/>
      <w:i/>
      <w:iCs/>
      <w:color w:val="232323"/>
      <w:sz w:val="28"/>
      <w:szCs w:val="28"/>
    </w:rPr>
  </w:style>
  <w:style w:type="paragraph" w:styleId="7">
    <w:name w:val="heading 7"/>
    <w:uiPriority w:val="9"/>
    <w:unhideWhenUsed/>
    <w:qFormat/>
    <w:rsid w:val="00677B0B"/>
    <w:pPr>
      <w:keepNext/>
      <w:keepLines/>
      <w:spacing w:before="200"/>
      <w:outlineLvl w:val="6"/>
    </w:pPr>
    <w:rPr>
      <w:rFonts w:ascii="Arial" w:eastAsia="Arial" w:hAnsi="Arial" w:cs="Arial"/>
      <w:b/>
      <w:bCs/>
      <w:color w:val="606060"/>
      <w:sz w:val="24"/>
      <w:szCs w:val="24"/>
    </w:rPr>
  </w:style>
  <w:style w:type="paragraph" w:styleId="8">
    <w:name w:val="heading 8"/>
    <w:uiPriority w:val="9"/>
    <w:unhideWhenUsed/>
    <w:qFormat/>
    <w:rsid w:val="00677B0B"/>
    <w:pPr>
      <w:keepNext/>
      <w:keepLines/>
      <w:spacing w:before="200"/>
      <w:outlineLvl w:val="7"/>
    </w:pPr>
    <w:rPr>
      <w:rFonts w:ascii="Arial" w:eastAsia="Arial" w:hAnsi="Arial" w:cs="Arial"/>
      <w:color w:val="444444"/>
      <w:sz w:val="24"/>
      <w:szCs w:val="24"/>
    </w:rPr>
  </w:style>
  <w:style w:type="paragraph" w:styleId="9">
    <w:name w:val="heading 9"/>
    <w:uiPriority w:val="9"/>
    <w:unhideWhenUsed/>
    <w:qFormat/>
    <w:rsid w:val="00677B0B"/>
    <w:pPr>
      <w:keepNext/>
      <w:keepLines/>
      <w:spacing w:before="200"/>
      <w:outlineLvl w:val="8"/>
    </w:pPr>
    <w:rPr>
      <w:rFonts w:ascii="Arial" w:eastAsia="Arial" w:hAnsi="Arial" w:cs="Arial"/>
      <w:i/>
      <w:iCs/>
      <w:color w:val="444444"/>
      <w:sz w:val="23"/>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677B0B"/>
    <w:rPr>
      <w:rFonts w:ascii="Arial" w:eastAsia="Arial" w:hAnsi="Arial" w:cs="Arial"/>
      <w:b/>
      <w:bCs/>
      <w:color w:val="000000" w:themeColor="text1"/>
      <w:sz w:val="48"/>
      <w:szCs w:val="48"/>
    </w:rPr>
  </w:style>
  <w:style w:type="character" w:customStyle="1" w:styleId="Heading2Char">
    <w:name w:val="Heading 2 Char"/>
    <w:uiPriority w:val="9"/>
    <w:rsid w:val="00677B0B"/>
    <w:rPr>
      <w:rFonts w:ascii="Arial" w:eastAsia="Arial" w:hAnsi="Arial" w:cs="Arial"/>
      <w:b/>
      <w:bCs/>
      <w:color w:val="000000" w:themeColor="text1"/>
      <w:sz w:val="40"/>
      <w:szCs w:val="40"/>
    </w:rPr>
  </w:style>
  <w:style w:type="character" w:customStyle="1" w:styleId="Heading3Char">
    <w:name w:val="Heading 3 Char"/>
    <w:uiPriority w:val="9"/>
    <w:rsid w:val="00677B0B"/>
    <w:rPr>
      <w:rFonts w:ascii="Arial" w:eastAsia="Arial" w:hAnsi="Arial" w:cs="Arial"/>
      <w:b/>
      <w:bCs/>
      <w:i/>
      <w:iCs/>
      <w:color w:val="000000" w:themeColor="text1"/>
      <w:sz w:val="40"/>
      <w:szCs w:val="40"/>
    </w:rPr>
  </w:style>
  <w:style w:type="character" w:customStyle="1" w:styleId="Heading4Char">
    <w:name w:val="Heading 4 Char"/>
    <w:uiPriority w:val="9"/>
    <w:rsid w:val="00677B0B"/>
    <w:rPr>
      <w:rFonts w:ascii="Arial" w:eastAsia="Arial" w:hAnsi="Arial" w:cs="Arial"/>
      <w:color w:val="232323"/>
      <w:sz w:val="32"/>
      <w:szCs w:val="32"/>
    </w:rPr>
  </w:style>
  <w:style w:type="character" w:customStyle="1" w:styleId="Heading5Char">
    <w:name w:val="Heading 5 Char"/>
    <w:uiPriority w:val="9"/>
    <w:rsid w:val="00677B0B"/>
    <w:rPr>
      <w:rFonts w:ascii="Arial" w:eastAsia="Arial" w:hAnsi="Arial" w:cs="Arial"/>
      <w:b/>
      <w:bCs/>
      <w:color w:val="444444"/>
      <w:sz w:val="28"/>
      <w:szCs w:val="28"/>
    </w:rPr>
  </w:style>
  <w:style w:type="character" w:customStyle="1" w:styleId="Heading6Char">
    <w:name w:val="Heading 6 Char"/>
    <w:uiPriority w:val="9"/>
    <w:rsid w:val="00677B0B"/>
    <w:rPr>
      <w:rFonts w:ascii="Arial" w:eastAsia="Arial" w:hAnsi="Arial" w:cs="Arial"/>
      <w:i/>
      <w:iCs/>
      <w:color w:val="232323"/>
      <w:sz w:val="28"/>
      <w:szCs w:val="28"/>
    </w:rPr>
  </w:style>
  <w:style w:type="character" w:customStyle="1" w:styleId="Heading7Char">
    <w:name w:val="Heading 7 Char"/>
    <w:uiPriority w:val="9"/>
    <w:rsid w:val="00677B0B"/>
    <w:rPr>
      <w:rFonts w:ascii="Arial" w:eastAsia="Arial" w:hAnsi="Arial" w:cs="Arial"/>
      <w:b/>
      <w:bCs/>
      <w:color w:val="606060"/>
      <w:sz w:val="28"/>
      <w:szCs w:val="28"/>
    </w:rPr>
  </w:style>
  <w:style w:type="character" w:customStyle="1" w:styleId="Heading8Char">
    <w:name w:val="Heading 8 Char"/>
    <w:uiPriority w:val="9"/>
    <w:rsid w:val="00677B0B"/>
    <w:rPr>
      <w:rFonts w:ascii="Arial" w:eastAsia="Arial" w:hAnsi="Arial" w:cs="Arial"/>
      <w:color w:val="444444"/>
      <w:sz w:val="24"/>
      <w:szCs w:val="24"/>
    </w:rPr>
  </w:style>
  <w:style w:type="character" w:customStyle="1" w:styleId="Heading9Char">
    <w:name w:val="Heading 9 Char"/>
    <w:uiPriority w:val="9"/>
    <w:rsid w:val="00677B0B"/>
    <w:rPr>
      <w:rFonts w:ascii="Arial" w:eastAsia="Arial" w:hAnsi="Arial" w:cs="Arial"/>
      <w:i/>
      <w:iCs/>
      <w:color w:val="444444"/>
      <w:sz w:val="23"/>
      <w:szCs w:val="23"/>
    </w:rPr>
  </w:style>
  <w:style w:type="paragraph" w:styleId="a4">
    <w:name w:val="List Paragraph"/>
    <w:uiPriority w:val="34"/>
    <w:qFormat/>
    <w:rsid w:val="00677B0B"/>
    <w:pPr>
      <w:ind w:left="720"/>
      <w:contextualSpacing/>
    </w:pPr>
  </w:style>
  <w:style w:type="paragraph" w:styleId="a5">
    <w:name w:val="Title"/>
    <w:uiPriority w:val="10"/>
    <w:qFormat/>
    <w:rsid w:val="00677B0B"/>
    <w:pPr>
      <w:pBdr>
        <w:bottom w:val="single" w:sz="24" w:space="0" w:color="000000"/>
      </w:pBdr>
      <w:spacing w:before="300" w:after="80"/>
      <w:outlineLvl w:val="0"/>
    </w:pPr>
    <w:rPr>
      <w:b/>
      <w:color w:val="000000"/>
      <w:sz w:val="72"/>
    </w:rPr>
  </w:style>
  <w:style w:type="paragraph" w:styleId="a6">
    <w:name w:val="Subtitle"/>
    <w:uiPriority w:val="11"/>
    <w:qFormat/>
    <w:rsid w:val="00677B0B"/>
    <w:pPr>
      <w:outlineLvl w:val="0"/>
    </w:pPr>
    <w:rPr>
      <w:i/>
      <w:color w:val="444444"/>
      <w:sz w:val="52"/>
    </w:rPr>
  </w:style>
  <w:style w:type="paragraph" w:styleId="20">
    <w:name w:val="Quote"/>
    <w:uiPriority w:val="29"/>
    <w:qFormat/>
    <w:rsid w:val="00677B0B"/>
    <w:pPr>
      <w:pBdr>
        <w:left w:val="single" w:sz="12" w:space="11" w:color="A6A6A6"/>
        <w:bottom w:val="single" w:sz="12" w:space="3" w:color="A6A6A6"/>
      </w:pBdr>
      <w:ind w:left="3402"/>
    </w:pPr>
    <w:rPr>
      <w:i/>
      <w:color w:val="373737"/>
      <w:sz w:val="18"/>
    </w:rPr>
  </w:style>
  <w:style w:type="paragraph" w:styleId="a7">
    <w:name w:val="Intense Quote"/>
    <w:uiPriority w:val="30"/>
    <w:qFormat/>
    <w:rsid w:val="00677B0B"/>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link w:val="a9"/>
    <w:uiPriority w:val="99"/>
    <w:unhideWhenUsed/>
    <w:rsid w:val="00677B0B"/>
    <w:pPr>
      <w:tabs>
        <w:tab w:val="center" w:pos="7143"/>
        <w:tab w:val="right" w:pos="14287"/>
      </w:tabs>
    </w:pPr>
    <w:rPr>
      <w:color w:val="000000"/>
      <w:sz w:val="22"/>
    </w:rPr>
  </w:style>
  <w:style w:type="paragraph" w:styleId="aa">
    <w:name w:val="footer"/>
    <w:link w:val="ab"/>
    <w:uiPriority w:val="99"/>
    <w:unhideWhenUsed/>
    <w:rsid w:val="00677B0B"/>
    <w:pPr>
      <w:tabs>
        <w:tab w:val="center" w:pos="7143"/>
        <w:tab w:val="right" w:pos="14287"/>
      </w:tabs>
    </w:pPr>
    <w:rPr>
      <w:color w:val="000000"/>
      <w:sz w:val="22"/>
    </w:rPr>
  </w:style>
  <w:style w:type="table" w:styleId="ac">
    <w:name w:val="Table Grid"/>
    <w:uiPriority w:val="59"/>
    <w:rsid w:val="00677B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677B0B"/>
    <w:rPr>
      <w:color w:val="40404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677B0B"/>
    <w:rPr>
      <w:color w:val="40404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677B0B"/>
    <w:rPr>
      <w:color w:val="40404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677B0B"/>
    <w:rPr>
      <w:color w:val="40404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677B0B"/>
    <w:rPr>
      <w:color w:val="40404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677B0B"/>
    <w:rPr>
      <w:color w:val="40404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677B0B"/>
    <w:rPr>
      <w:color w:val="40404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677B0B"/>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677B0B"/>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677B0B"/>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677B0B"/>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677B0B"/>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677B0B"/>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677B0B"/>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677B0B"/>
    <w:rPr>
      <w:color w:val="404040"/>
      <w:szCs w:val="20"/>
      <w:lang w:val="ru-RU"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677B0B"/>
    <w:rPr>
      <w:color w:val="404040"/>
      <w:szCs w:val="20"/>
      <w:lang w:val="ru-RU"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677B0B"/>
    <w:rPr>
      <w:color w:val="404040"/>
      <w:szCs w:val="20"/>
      <w:lang w:val="ru-RU"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677B0B"/>
    <w:rPr>
      <w:color w:val="404040"/>
      <w:szCs w:val="20"/>
      <w:lang w:val="ru-RU"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677B0B"/>
    <w:rPr>
      <w:color w:val="404040"/>
      <w:szCs w:val="20"/>
      <w:lang w:val="ru-RU"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677B0B"/>
    <w:rPr>
      <w:color w:val="404040"/>
      <w:szCs w:val="20"/>
      <w:lang w:val="ru-RU"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677B0B"/>
    <w:rPr>
      <w:color w:val="404040"/>
      <w:szCs w:val="20"/>
      <w:lang w:val="ru-RU"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d">
    <w:name w:val="Hyperlink"/>
    <w:uiPriority w:val="99"/>
    <w:unhideWhenUsed/>
    <w:rsid w:val="00677B0B"/>
    <w:rPr>
      <w:color w:val="0000FF" w:themeColor="hyperlink"/>
      <w:u w:val="single"/>
    </w:rPr>
  </w:style>
  <w:style w:type="paragraph" w:styleId="ae">
    <w:name w:val="footnote text"/>
    <w:uiPriority w:val="99"/>
    <w:semiHidden/>
    <w:unhideWhenUsed/>
    <w:rsid w:val="00677B0B"/>
  </w:style>
  <w:style w:type="character" w:customStyle="1" w:styleId="FootnoteTextChar">
    <w:name w:val="Footnote Text Char"/>
    <w:uiPriority w:val="99"/>
    <w:semiHidden/>
    <w:rsid w:val="00677B0B"/>
    <w:rPr>
      <w:sz w:val="20"/>
    </w:rPr>
  </w:style>
  <w:style w:type="character" w:styleId="af">
    <w:name w:val="footnote reference"/>
    <w:uiPriority w:val="99"/>
    <w:semiHidden/>
    <w:unhideWhenUsed/>
    <w:rsid w:val="00677B0B"/>
    <w:rPr>
      <w:vertAlign w:val="superscript"/>
    </w:rPr>
  </w:style>
  <w:style w:type="paragraph" w:styleId="10">
    <w:name w:val="toc 1"/>
    <w:uiPriority w:val="39"/>
    <w:unhideWhenUsed/>
    <w:rsid w:val="00677B0B"/>
    <w:pPr>
      <w:spacing w:after="57"/>
    </w:pPr>
  </w:style>
  <w:style w:type="paragraph" w:styleId="21">
    <w:name w:val="toc 2"/>
    <w:uiPriority w:val="39"/>
    <w:unhideWhenUsed/>
    <w:rsid w:val="00677B0B"/>
    <w:pPr>
      <w:spacing w:after="57"/>
      <w:ind w:left="283"/>
    </w:pPr>
  </w:style>
  <w:style w:type="paragraph" w:styleId="30">
    <w:name w:val="toc 3"/>
    <w:uiPriority w:val="39"/>
    <w:unhideWhenUsed/>
    <w:rsid w:val="00677B0B"/>
    <w:pPr>
      <w:spacing w:after="57"/>
      <w:ind w:left="567"/>
    </w:pPr>
  </w:style>
  <w:style w:type="paragraph" w:styleId="40">
    <w:name w:val="toc 4"/>
    <w:uiPriority w:val="39"/>
    <w:unhideWhenUsed/>
    <w:rsid w:val="00677B0B"/>
    <w:pPr>
      <w:spacing w:after="57"/>
      <w:ind w:left="850"/>
    </w:pPr>
  </w:style>
  <w:style w:type="paragraph" w:styleId="50">
    <w:name w:val="toc 5"/>
    <w:uiPriority w:val="39"/>
    <w:unhideWhenUsed/>
    <w:rsid w:val="00677B0B"/>
    <w:pPr>
      <w:spacing w:after="57"/>
      <w:ind w:left="1134"/>
    </w:pPr>
  </w:style>
  <w:style w:type="paragraph" w:styleId="60">
    <w:name w:val="toc 6"/>
    <w:uiPriority w:val="39"/>
    <w:unhideWhenUsed/>
    <w:rsid w:val="00677B0B"/>
    <w:pPr>
      <w:spacing w:after="57"/>
      <w:ind w:left="1417"/>
    </w:pPr>
  </w:style>
  <w:style w:type="paragraph" w:styleId="70">
    <w:name w:val="toc 7"/>
    <w:uiPriority w:val="39"/>
    <w:unhideWhenUsed/>
    <w:rsid w:val="00677B0B"/>
    <w:pPr>
      <w:spacing w:after="57"/>
      <w:ind w:left="1701"/>
    </w:pPr>
  </w:style>
  <w:style w:type="paragraph" w:styleId="80">
    <w:name w:val="toc 8"/>
    <w:uiPriority w:val="39"/>
    <w:unhideWhenUsed/>
    <w:rsid w:val="00677B0B"/>
    <w:pPr>
      <w:spacing w:after="57"/>
      <w:ind w:left="1984"/>
    </w:pPr>
  </w:style>
  <w:style w:type="paragraph" w:styleId="90">
    <w:name w:val="toc 9"/>
    <w:uiPriority w:val="39"/>
    <w:unhideWhenUsed/>
    <w:rsid w:val="00677B0B"/>
    <w:pPr>
      <w:spacing w:after="57"/>
      <w:ind w:left="2268"/>
    </w:pPr>
  </w:style>
  <w:style w:type="paragraph" w:styleId="af0">
    <w:name w:val="TOC Heading"/>
    <w:uiPriority w:val="39"/>
    <w:unhideWhenUsed/>
    <w:rsid w:val="00677B0B"/>
  </w:style>
  <w:style w:type="paragraph" w:customStyle="1" w:styleId="a0">
    <w:name w:val="Звичайний"/>
    <w:rsid w:val="00677B0B"/>
    <w:rPr>
      <w:rFonts w:ascii="Calibri" w:hAnsi="Calibri"/>
      <w:sz w:val="22"/>
      <w:lang w:eastAsia="ar-SA" w:bidi="ar-SA"/>
    </w:rPr>
  </w:style>
  <w:style w:type="character" w:customStyle="1" w:styleId="af1">
    <w:name w:val="Шрифт абзацу за промовчанням"/>
    <w:rsid w:val="00677B0B"/>
  </w:style>
  <w:style w:type="table" w:customStyle="1" w:styleId="af2">
    <w:name w:val="Звичайна таблиця"/>
    <w:semiHidden/>
    <w:rsid w:val="00677B0B"/>
    <w:tblPr>
      <w:tblCellMar>
        <w:top w:w="0" w:type="dxa"/>
        <w:left w:w="0" w:type="dxa"/>
        <w:bottom w:w="0" w:type="dxa"/>
        <w:right w:w="0" w:type="dxa"/>
      </w:tblCellMar>
    </w:tblPr>
  </w:style>
  <w:style w:type="numbering" w:customStyle="1" w:styleId="af3">
    <w:name w:val="Немає списку"/>
    <w:semiHidden/>
    <w:rsid w:val="00677B0B"/>
  </w:style>
  <w:style w:type="character" w:customStyle="1" w:styleId="Absatz-Standardschriftart">
    <w:name w:val="Absatz-Standardschriftart"/>
    <w:rsid w:val="00677B0B"/>
  </w:style>
  <w:style w:type="character" w:customStyle="1" w:styleId="WW-Absatz-Standardschriftart">
    <w:name w:val="WW-Absatz-Standardschriftart"/>
    <w:rsid w:val="00677B0B"/>
  </w:style>
  <w:style w:type="character" w:customStyle="1" w:styleId="WW-Absatz-Standardschriftart1">
    <w:name w:val="WW-Absatz-Standardschriftart1"/>
    <w:rsid w:val="00677B0B"/>
  </w:style>
  <w:style w:type="character" w:customStyle="1" w:styleId="WW-Absatz-Standardschriftart11">
    <w:name w:val="WW-Absatz-Standardschriftart11"/>
    <w:rsid w:val="00677B0B"/>
  </w:style>
  <w:style w:type="character" w:customStyle="1" w:styleId="WW-Absatz-Standardschriftart111">
    <w:name w:val="WW-Absatz-Standardschriftart111"/>
    <w:rsid w:val="00677B0B"/>
  </w:style>
  <w:style w:type="character" w:customStyle="1" w:styleId="11">
    <w:name w:val="Основной шрифт абзаца1"/>
    <w:rsid w:val="00677B0B"/>
  </w:style>
  <w:style w:type="character" w:customStyle="1" w:styleId="BodyTextChar">
    <w:name w:val="Body Text Char"/>
    <w:rsid w:val="00677B0B"/>
    <w:rPr>
      <w:rFonts w:ascii="Calibri" w:hAnsi="Calibri"/>
      <w:sz w:val="22"/>
      <w:szCs w:val="22"/>
      <w:lang w:val="uk-UA" w:eastAsia="ar-SA" w:bidi="ar-SA"/>
    </w:rPr>
  </w:style>
  <w:style w:type="character" w:customStyle="1" w:styleId="HeaderChar">
    <w:name w:val="Header Char"/>
    <w:rsid w:val="00677B0B"/>
    <w:rPr>
      <w:rFonts w:ascii="Calibri" w:hAnsi="Calibri"/>
      <w:sz w:val="22"/>
      <w:szCs w:val="22"/>
      <w:lang w:val="uk-UA" w:eastAsia="ar-SA" w:bidi="ar-SA"/>
    </w:rPr>
  </w:style>
  <w:style w:type="character" w:customStyle="1" w:styleId="FooterChar">
    <w:name w:val="Footer Char"/>
    <w:rsid w:val="00677B0B"/>
    <w:rPr>
      <w:rFonts w:ascii="Calibri" w:hAnsi="Calibri"/>
      <w:sz w:val="22"/>
      <w:szCs w:val="22"/>
      <w:lang w:val="uk-UA" w:eastAsia="ar-SA" w:bidi="ar-SA"/>
    </w:rPr>
  </w:style>
  <w:style w:type="character" w:customStyle="1" w:styleId="af4">
    <w:name w:val="Символ нумерации"/>
    <w:rsid w:val="00677B0B"/>
  </w:style>
  <w:style w:type="paragraph" w:customStyle="1" w:styleId="af5">
    <w:name w:val="Основний текст"/>
    <w:basedOn w:val="WW-"/>
    <w:rsid w:val="00677B0B"/>
    <w:pPr>
      <w:spacing w:after="120"/>
      <w:jc w:val="both"/>
    </w:pPr>
    <w:rPr>
      <w:color w:val="000000"/>
      <w:sz w:val="22"/>
    </w:rPr>
  </w:style>
  <w:style w:type="paragraph" w:styleId="af6">
    <w:name w:val="List"/>
    <w:basedOn w:val="af5"/>
    <w:rsid w:val="00677B0B"/>
    <w:rPr>
      <w:rFonts w:ascii="Arial" w:hAnsi="Arial"/>
    </w:rPr>
  </w:style>
  <w:style w:type="paragraph" w:customStyle="1" w:styleId="12">
    <w:name w:val="Название1"/>
    <w:basedOn w:val="a0"/>
    <w:rsid w:val="00677B0B"/>
    <w:pPr>
      <w:spacing w:before="120" w:after="120"/>
    </w:pPr>
    <w:rPr>
      <w:rFonts w:ascii="Arial" w:hAnsi="Arial"/>
      <w:i/>
      <w:iCs/>
      <w:sz w:val="20"/>
      <w:szCs w:val="24"/>
    </w:rPr>
  </w:style>
  <w:style w:type="paragraph" w:customStyle="1" w:styleId="13">
    <w:name w:val="Указатель1"/>
    <w:basedOn w:val="a0"/>
    <w:rsid w:val="00677B0B"/>
    <w:rPr>
      <w:rFonts w:ascii="Arial" w:hAnsi="Arial"/>
    </w:rPr>
  </w:style>
  <w:style w:type="paragraph" w:customStyle="1" w:styleId="WW-">
    <w:name w:val="WW-Базовый"/>
    <w:rsid w:val="00677B0B"/>
    <w:pPr>
      <w:tabs>
        <w:tab w:val="left" w:pos="709"/>
      </w:tabs>
      <w:spacing w:line="200" w:lineRule="atLeast"/>
    </w:pPr>
    <w:rPr>
      <w:rFonts w:ascii="Calibri" w:eastAsia="Arial" w:hAnsi="Calibri"/>
      <w:color w:val="00000A"/>
      <w:lang w:eastAsia="ar-SA" w:bidi="ar-SA"/>
    </w:rPr>
  </w:style>
  <w:style w:type="paragraph" w:customStyle="1" w:styleId="af7">
    <w:name w:val="Нормальный"/>
    <w:rsid w:val="00677B0B"/>
    <w:pPr>
      <w:widowControl w:val="0"/>
      <w:tabs>
        <w:tab w:val="left" w:pos="709"/>
      </w:tabs>
      <w:spacing w:line="200" w:lineRule="atLeast"/>
    </w:pPr>
    <w:rPr>
      <w:rFonts w:ascii="Arial" w:eastAsia="Arial" w:hAnsi="Arial"/>
      <w:lang w:val="ru-RU" w:eastAsia="ar-SA" w:bidi="ar-SA"/>
    </w:rPr>
  </w:style>
  <w:style w:type="paragraph" w:customStyle="1" w:styleId="af8">
    <w:name w:val="Верхній колонтитул"/>
    <w:basedOn w:val="WW-"/>
    <w:rsid w:val="00677B0B"/>
    <w:pPr>
      <w:tabs>
        <w:tab w:val="center" w:pos="4677"/>
        <w:tab w:val="right" w:pos="9355"/>
      </w:tabs>
    </w:pPr>
    <w:rPr>
      <w:color w:val="000000"/>
      <w:sz w:val="22"/>
    </w:rPr>
  </w:style>
  <w:style w:type="paragraph" w:customStyle="1" w:styleId="af9">
    <w:name w:val="Нижній колонтитул"/>
    <w:basedOn w:val="WW-"/>
    <w:rsid w:val="00677B0B"/>
    <w:pPr>
      <w:tabs>
        <w:tab w:val="center" w:pos="4677"/>
        <w:tab w:val="right" w:pos="9355"/>
      </w:tabs>
    </w:pPr>
    <w:rPr>
      <w:color w:val="000000"/>
      <w:sz w:val="22"/>
    </w:rPr>
  </w:style>
  <w:style w:type="paragraph" w:styleId="afa">
    <w:name w:val="No Spacing"/>
    <w:rsid w:val="00677B0B"/>
    <w:pPr>
      <w:widowControl w:val="0"/>
      <w:tabs>
        <w:tab w:val="left" w:pos="709"/>
      </w:tabs>
      <w:spacing w:line="200" w:lineRule="atLeast"/>
    </w:pPr>
    <w:rPr>
      <w:rFonts w:ascii="Arial" w:eastAsia="Arial" w:hAnsi="Arial"/>
      <w:lang w:val="ru-RU" w:eastAsia="ar-SA" w:bidi="ar-SA"/>
    </w:rPr>
  </w:style>
  <w:style w:type="paragraph" w:customStyle="1" w:styleId="afb">
    <w:name w:val="Звичайний (веб)"/>
    <w:basedOn w:val="a0"/>
    <w:rsid w:val="00677B0B"/>
    <w:pPr>
      <w:spacing w:before="280" w:after="119"/>
    </w:pPr>
    <w:rPr>
      <w:rFonts w:ascii="Times New Roman" w:hAnsi="Times New Roman"/>
      <w:sz w:val="24"/>
      <w:szCs w:val="24"/>
    </w:rPr>
  </w:style>
  <w:style w:type="paragraph" w:customStyle="1" w:styleId="afc">
    <w:name w:val="Содержимое таблицы"/>
    <w:basedOn w:val="a0"/>
    <w:rsid w:val="00677B0B"/>
  </w:style>
  <w:style w:type="paragraph" w:customStyle="1" w:styleId="afd">
    <w:name w:val="Заголовок таблицы"/>
    <w:basedOn w:val="afc"/>
    <w:rsid w:val="00677B0B"/>
    <w:pPr>
      <w:jc w:val="center"/>
    </w:pPr>
    <w:rPr>
      <w:b/>
      <w:bCs/>
    </w:rPr>
  </w:style>
  <w:style w:type="character" w:customStyle="1" w:styleId="14">
    <w:name w:val="Заголовок 1 Знак"/>
    <w:rsid w:val="00677B0B"/>
    <w:rPr>
      <w:b/>
      <w:lang w:val="uk-UA"/>
    </w:rPr>
  </w:style>
  <w:style w:type="paragraph" w:customStyle="1" w:styleId="afe">
    <w:name w:val="Без інтервалів"/>
    <w:rsid w:val="00677B0B"/>
    <w:pPr>
      <w:jc w:val="both"/>
    </w:pPr>
    <w:rPr>
      <w:rFonts w:ascii="Arial" w:hAnsi="Arial"/>
      <w:lang w:val="en-US" w:bidi="ar-SA"/>
    </w:rPr>
  </w:style>
  <w:style w:type="character" w:customStyle="1" w:styleId="xfm69747945">
    <w:name w:val="xfm_69747945"/>
    <w:rsid w:val="00677B0B"/>
  </w:style>
  <w:style w:type="paragraph" w:customStyle="1" w:styleId="15">
    <w:name w:val="Знак Знак Знак1 Знак"/>
    <w:basedOn w:val="a0"/>
    <w:rsid w:val="00677B0B"/>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677B0B"/>
    <w:rPr>
      <w:rFonts w:ascii="Verdana" w:hAnsi="Verdana"/>
      <w:sz w:val="24"/>
      <w:szCs w:val="24"/>
      <w:lang w:val="en-US" w:eastAsia="en-US"/>
    </w:rPr>
  </w:style>
  <w:style w:type="character" w:customStyle="1" w:styleId="aff">
    <w:name w:val="Гіперпосилання"/>
    <w:rsid w:val="00677B0B"/>
    <w:rPr>
      <w:color w:val="0000FF"/>
      <w:u w:val="single"/>
    </w:rPr>
  </w:style>
  <w:style w:type="paragraph" w:customStyle="1" w:styleId="Normal1">
    <w:name w:val="Normal1"/>
    <w:rsid w:val="00677B0B"/>
    <w:pPr>
      <w:widowControl w:val="0"/>
      <w:spacing w:before="40" w:line="280" w:lineRule="auto"/>
      <w:ind w:firstLine="840"/>
      <w:jc w:val="both"/>
    </w:pPr>
    <w:rPr>
      <w:rFonts w:eastAsia="Calibri"/>
      <w:lang w:eastAsia="ru-RU" w:bidi="ar-SA"/>
    </w:rPr>
  </w:style>
  <w:style w:type="character" w:customStyle="1" w:styleId="aff0">
    <w:name w:val="Нижній колонтитул Знак"/>
    <w:rsid w:val="00677B0B"/>
    <w:rPr>
      <w:rFonts w:ascii="Calibri" w:eastAsia="Arial" w:hAnsi="Calibri"/>
      <w:sz w:val="22"/>
      <w:szCs w:val="22"/>
      <w:lang w:val="uk-UA" w:eastAsia="ar-SA"/>
    </w:rPr>
  </w:style>
  <w:style w:type="paragraph" w:customStyle="1" w:styleId="login-buttonuser">
    <w:name w:val="login-button__user"/>
    <w:basedOn w:val="a0"/>
    <w:rsid w:val="00677B0B"/>
    <w:pPr>
      <w:spacing w:before="100" w:beforeAutospacing="1" w:after="100" w:afterAutospacing="1"/>
    </w:pPr>
    <w:rPr>
      <w:rFonts w:ascii="Times New Roman" w:hAnsi="Times New Roman"/>
      <w:sz w:val="24"/>
      <w:szCs w:val="24"/>
      <w:lang w:val="ru-RU" w:eastAsia="ru-RU"/>
    </w:rPr>
  </w:style>
  <w:style w:type="paragraph" w:customStyle="1" w:styleId="aff1">
    <w:name w:val="Назва"/>
    <w:basedOn w:val="a0"/>
    <w:next w:val="a0"/>
    <w:rsid w:val="00677B0B"/>
    <w:pPr>
      <w:spacing w:before="240" w:after="60"/>
      <w:jc w:val="center"/>
      <w:outlineLvl w:val="0"/>
    </w:pPr>
    <w:rPr>
      <w:rFonts w:ascii="Cambria" w:hAnsi="Cambria"/>
      <w:b/>
      <w:bCs/>
      <w:sz w:val="32"/>
      <w:szCs w:val="32"/>
    </w:rPr>
  </w:style>
  <w:style w:type="character" w:customStyle="1" w:styleId="aff2">
    <w:name w:val="Назва Знак"/>
    <w:rsid w:val="00677B0B"/>
    <w:rPr>
      <w:rFonts w:ascii="Cambria" w:eastAsia="Times New Roman" w:hAnsi="Cambria"/>
      <w:b/>
      <w:bCs/>
      <w:sz w:val="32"/>
      <w:szCs w:val="32"/>
      <w:lang w:val="uk-UA" w:eastAsia="ar-SA"/>
    </w:rPr>
  </w:style>
  <w:style w:type="paragraph" w:customStyle="1" w:styleId="aff3">
    <w:name w:val="Текст у виносці"/>
    <w:basedOn w:val="a0"/>
    <w:semiHidden/>
    <w:rsid w:val="00677B0B"/>
    <w:rPr>
      <w:rFonts w:ascii="Tahoma" w:hAnsi="Tahoma"/>
      <w:sz w:val="16"/>
      <w:szCs w:val="16"/>
    </w:rPr>
  </w:style>
  <w:style w:type="character" w:customStyle="1" w:styleId="aff4">
    <w:name w:val="Текст у виносці Знак"/>
    <w:semiHidden/>
    <w:rsid w:val="00677B0B"/>
    <w:rPr>
      <w:rFonts w:ascii="Tahoma" w:hAnsi="Tahoma"/>
      <w:sz w:val="16"/>
      <w:szCs w:val="16"/>
      <w:lang w:val="uk-UA" w:eastAsia="ar-SA"/>
    </w:rPr>
  </w:style>
  <w:style w:type="paragraph" w:styleId="aff5">
    <w:name w:val="Balloon Text"/>
    <w:basedOn w:val="a"/>
    <w:link w:val="aff6"/>
    <w:uiPriority w:val="99"/>
    <w:semiHidden/>
    <w:unhideWhenUsed/>
    <w:rsid w:val="00542E2B"/>
    <w:rPr>
      <w:rFonts w:ascii="Tahoma" w:hAnsi="Tahoma" w:cs="Tahoma"/>
      <w:sz w:val="16"/>
      <w:szCs w:val="16"/>
    </w:rPr>
  </w:style>
  <w:style w:type="character" w:customStyle="1" w:styleId="aff6">
    <w:name w:val="Текст выноски Знак"/>
    <w:basedOn w:val="a1"/>
    <w:link w:val="aff5"/>
    <w:uiPriority w:val="99"/>
    <w:semiHidden/>
    <w:rsid w:val="00542E2B"/>
    <w:rPr>
      <w:rFonts w:ascii="Tahoma" w:hAnsi="Tahoma" w:cs="Tahoma"/>
      <w:sz w:val="16"/>
      <w:szCs w:val="16"/>
    </w:rPr>
  </w:style>
  <w:style w:type="character" w:styleId="aff7">
    <w:name w:val="Placeholder Text"/>
    <w:basedOn w:val="a1"/>
    <w:uiPriority w:val="99"/>
    <w:semiHidden/>
    <w:rsid w:val="00C0510A"/>
    <w:rPr>
      <w:rFonts w:cs="Times New Roman"/>
      <w:color w:val="808080"/>
    </w:rPr>
  </w:style>
  <w:style w:type="paragraph" w:customStyle="1" w:styleId="16">
    <w:name w:val="Без интервала1"/>
    <w:rsid w:val="00025D95"/>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200" w:lineRule="atLeast"/>
    </w:pPr>
    <w:rPr>
      <w:rFonts w:ascii="Arial" w:eastAsia="Arial" w:hAnsi="Arial" w:cs="Arial"/>
      <w:szCs w:val="20"/>
      <w:lang w:val="ru-RU" w:eastAsia="ar-SA" w:bidi="ar-SA"/>
    </w:rPr>
  </w:style>
  <w:style w:type="character" w:customStyle="1" w:styleId="ab">
    <w:name w:val="Нижний колонтитул Знак"/>
    <w:basedOn w:val="a1"/>
    <w:link w:val="aa"/>
    <w:uiPriority w:val="99"/>
    <w:rsid w:val="00287926"/>
    <w:rPr>
      <w:color w:val="000000"/>
      <w:sz w:val="22"/>
    </w:rPr>
  </w:style>
  <w:style w:type="character" w:customStyle="1" w:styleId="a9">
    <w:name w:val="Верхний колонтитул Знак"/>
    <w:basedOn w:val="a1"/>
    <w:link w:val="a8"/>
    <w:uiPriority w:val="99"/>
    <w:rsid w:val="00287926"/>
    <w:rPr>
      <w:color w:val="000000"/>
      <w:sz w:val="22"/>
    </w:rPr>
  </w:style>
  <w:style w:type="paragraph" w:customStyle="1" w:styleId="17">
    <w:name w:val="Обычный1"/>
    <w:link w:val="Normal"/>
    <w:rsid w:val="00360CFC"/>
    <w:pPr>
      <w:widowControl w:val="0"/>
      <w:pBdr>
        <w:top w:val="none" w:sz="0" w:space="0" w:color="auto"/>
        <w:left w:val="none" w:sz="0" w:space="0" w:color="auto"/>
        <w:bottom w:val="none" w:sz="0" w:space="0" w:color="auto"/>
        <w:right w:val="none" w:sz="0" w:space="0" w:color="auto"/>
        <w:between w:val="none" w:sz="0" w:space="0" w:color="auto"/>
      </w:pBdr>
      <w:spacing w:before="40" w:line="280" w:lineRule="auto"/>
      <w:ind w:firstLine="840"/>
      <w:jc w:val="both"/>
    </w:pPr>
    <w:rPr>
      <w:snapToGrid w:val="0"/>
      <w:szCs w:val="20"/>
      <w:lang w:eastAsia="ru-RU" w:bidi="ar-SA"/>
    </w:rPr>
  </w:style>
  <w:style w:type="character" w:customStyle="1" w:styleId="Normal">
    <w:name w:val="Normal Знак"/>
    <w:link w:val="17"/>
    <w:rsid w:val="00360CFC"/>
    <w:rPr>
      <w:snapToGrid w:val="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2587">
      <w:bodyDiv w:val="1"/>
      <w:marLeft w:val="0"/>
      <w:marRight w:val="0"/>
      <w:marTop w:val="0"/>
      <w:marBottom w:val="0"/>
      <w:divBdr>
        <w:top w:val="none" w:sz="0" w:space="0" w:color="auto"/>
        <w:left w:val="none" w:sz="0" w:space="0" w:color="auto"/>
        <w:bottom w:val="none" w:sz="0" w:space="0" w:color="auto"/>
        <w:right w:val="none" w:sz="0" w:space="0" w:color="auto"/>
      </w:divBdr>
    </w:div>
    <w:div w:id="755319954">
      <w:bodyDiv w:val="1"/>
      <w:marLeft w:val="0"/>
      <w:marRight w:val="0"/>
      <w:marTop w:val="0"/>
      <w:marBottom w:val="0"/>
      <w:divBdr>
        <w:top w:val="none" w:sz="0" w:space="0" w:color="auto"/>
        <w:left w:val="none" w:sz="0" w:space="0" w:color="auto"/>
        <w:bottom w:val="none" w:sz="0" w:space="0" w:color="auto"/>
        <w:right w:val="none" w:sz="0" w:space="0" w:color="auto"/>
      </w:divBdr>
    </w:div>
    <w:div w:id="1375882895">
      <w:bodyDiv w:val="1"/>
      <w:marLeft w:val="0"/>
      <w:marRight w:val="0"/>
      <w:marTop w:val="0"/>
      <w:marBottom w:val="0"/>
      <w:divBdr>
        <w:top w:val="none" w:sz="0" w:space="0" w:color="auto"/>
        <w:left w:val="none" w:sz="0" w:space="0" w:color="auto"/>
        <w:bottom w:val="none" w:sz="0" w:space="0" w:color="auto"/>
        <w:right w:val="none" w:sz="0" w:space="0" w:color="auto"/>
      </w:divBdr>
    </w:div>
    <w:div w:id="16988508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BC102CA95688E439C1C7C1EB811EBBD" ma:contentTypeVersion="9" ma:contentTypeDescription="Создание документа." ma:contentTypeScope="" ma:versionID="f4bfbc05565bb2ef65a3b535a367310d">
  <xsd:schema xmlns:xsd="http://www.w3.org/2001/XMLSchema" xmlns:xs="http://www.w3.org/2001/XMLSchema" xmlns:p="http://schemas.microsoft.com/office/2006/metadata/properties" xmlns:ns2="d693df59-cdc6-4da5-9759-94e8e971fa95" targetNamespace="http://schemas.microsoft.com/office/2006/metadata/properties" ma:root="true" ma:fieldsID="9af2b90acdafac094aa1e4da57452378" ns2:_="">
    <xsd:import namespace="d693df59-cdc6-4da5-9759-94e8e971f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3df59-cdc6-4da5-9759-94e8e971f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DD8D-0659-428A-BFE5-F8A51D62B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3df59-cdc6-4da5-9759-94e8e971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60E48-5BF3-4E77-84BF-6AD889E3202C}">
  <ds:schemaRefs>
    <ds:schemaRef ds:uri="http://schemas.microsoft.com/sharepoint/v3/contenttype/forms"/>
  </ds:schemaRefs>
</ds:datastoreItem>
</file>

<file path=customXml/itemProps3.xml><?xml version="1.0" encoding="utf-8"?>
<ds:datastoreItem xmlns:ds="http://schemas.openxmlformats.org/officeDocument/2006/customXml" ds:itemID="{0EDA3172-BBF6-43E3-A391-EF71536C4CE0}">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d693df59-cdc6-4da5-9759-94e8e971fa95"/>
    <ds:schemaRef ds:uri="http://www.w3.org/XML/1998/namespace"/>
  </ds:schemaRefs>
</ds:datastoreItem>
</file>

<file path=customXml/itemProps4.xml><?xml version="1.0" encoding="utf-8"?>
<ds:datastoreItem xmlns:ds="http://schemas.openxmlformats.org/officeDocument/2006/customXml" ds:itemID="{EB84FD5C-26F3-4D2F-8D13-B83F015A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5961</Words>
  <Characters>33983</Characters>
  <Application>Microsoft Office Word</Application>
  <DocSecurity>4</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System disc 7</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WinXPProSP3</dc:creator>
  <cp:lastModifiedBy>Корнiйчук Iрина</cp:lastModifiedBy>
  <cp:revision>2</cp:revision>
  <cp:lastPrinted>2020-05-28T08:04:00Z</cp:lastPrinted>
  <dcterms:created xsi:type="dcterms:W3CDTF">2021-05-13T11:41:00Z</dcterms:created>
  <dcterms:modified xsi:type="dcterms:W3CDTF">2021-05-13T11:41:00Z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0x0101008BC102CA95688E439C1C7C1EB811EBBD</vt:lpwstr>
  </property>
</Properties>
</file>